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A4" w:rsidRPr="002F4D9A" w:rsidRDefault="007A3AA4" w:rsidP="007A3AA4">
      <w:pPr>
        <w:pStyle w:val="ConsPlusNormal"/>
        <w:tabs>
          <w:tab w:val="left" w:pos="8080"/>
        </w:tabs>
        <w:ind w:left="453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</w:p>
    <w:p w:rsidR="007A3AA4" w:rsidRPr="002F4D9A" w:rsidRDefault="007A3AA4" w:rsidP="007A3AA4">
      <w:pPr>
        <w:pStyle w:val="ConsPlusNormal"/>
        <w:ind w:left="453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к Территориальной программе государственных гарантий бесплатного оказания гражданам медицинской помощи в Красноярском крае на 2022 год и на плановый период 2023 и 2024 годов</w:t>
      </w:r>
    </w:p>
    <w:p w:rsidR="007A3AA4" w:rsidRPr="002F4D9A" w:rsidRDefault="007A3AA4" w:rsidP="007A3AA4">
      <w:pPr>
        <w:pStyle w:val="ConsPlusNormal"/>
        <w:ind w:firstLine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A3AA4" w:rsidRPr="002F4D9A" w:rsidRDefault="007A3AA4" w:rsidP="007A3AA4">
      <w:pPr>
        <w:pStyle w:val="ConsPlusNormal"/>
        <w:ind w:firstLine="0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A3AA4" w:rsidRPr="007A3AA4" w:rsidRDefault="007A3AA4" w:rsidP="007A3AA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7A3A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</w:t>
      </w:r>
      <w:proofErr w:type="gramEnd"/>
      <w:r w:rsidRPr="007A3AA4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Pr="007A3AA4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instrText xml:space="preserve"> HYPERLINK "consultantplus://offline/ref=4C74FA28CA34BA4559AD3BF64C54789F50FBCB3C8522345CF69EBF2199DF3517B3196704F448F120EFE60BJ2T9G" </w:instrText>
      </w:r>
      <w:r w:rsidRPr="007A3AA4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Pr="007A3AA4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орядок и условия</w:t>
      </w:r>
      <w:r w:rsidRPr="007A3AA4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Pr="007A3A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предоставления бесплатной медицинской помощи</w:t>
      </w:r>
    </w:p>
    <w:p w:rsidR="007A3AA4" w:rsidRPr="002F4D9A" w:rsidRDefault="007A3AA4" w:rsidP="007A3AA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3A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при реализации Территориальной программы государственных гарантий бесплатного оказания гражданам медицинской помощи в Красноярском крае </w:t>
      </w:r>
      <w:r w:rsidRPr="007A3A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  <w:t>на 2022 год и на плановый период 2023 и 2024 годов (далее – Порядок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A3AA4" w:rsidRPr="002F4D9A" w:rsidRDefault="007A3AA4" w:rsidP="007A3AA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1. Условия оказания медицинской помощи при реализации Территориальной программы государственных гарантий бесплатного оказания гражданам медицинской помощи в Красноярском крае на 2022 год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2023 и 2024 годов (далее – Территориальная программа).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1.1. Условия оказания медицинской помощи населению Красноярского края распространяются на все медицинские организации, участвующие </w:t>
      </w:r>
      <w:r w:rsidRPr="002F4D9A">
        <w:rPr>
          <w:color w:val="000000"/>
          <w:sz w:val="28"/>
          <w:szCs w:val="28"/>
        </w:rPr>
        <w:br/>
        <w:t>в реализации Территориальной программы, в том числе территориальной программы обязательного медицинского страхования.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1.2. Экстренно оказывается медицинская помощь при внезапных острых заболеваниях, состояниях, обострении хронических заболеваний, представляющих угрозу жизни гражданина (независимо от места проживания, наличия личных документов, страхового медицинского полиса) в стационарных и амбулаторно-поликлинических условиях, в том числе на дому.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1.3. Медицинская помощь населению оказывается медицинскими организациями, имеющими лицензию на осуществление медицинской деятельности.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1.4. Гражданин для получения плановой медицинской помощи обязан предъявить страховой медицинский полис обязательного страхования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и документ, удостоверяющий личность, в медицинских организациях, финансируемых за счет средств обязательного медицинского страхования.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Гражданин, один из родителей или иной законный представитель лица, указанного в пункте 1.7 Порядка, при обращении за медицинской помощью и ее получении имеет право на полную информацию о состоянии своего здоровья либо о состоянии здоровья лица, законным представителем которого он является, а также на отказ от проведения медицинского вмешательства и исследований в соответствии с действующим законодательством.</w:t>
      </w:r>
      <w:proofErr w:type="gramEnd"/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proofErr w:type="gram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предварительным условием медицинского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вмешательства является дача информированного добровольного согласия гражданина, одного из родителей или иного законного представителя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о чем производится запись</w:t>
      </w:r>
      <w:proofErr w:type="gramEnd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медицинской документации, </w:t>
      </w:r>
      <w:proofErr w:type="gram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подтверждаемая</w:t>
      </w:r>
      <w:proofErr w:type="gramEnd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подписями гражданина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и медицинского работника.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proofErr w:type="gram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Информированное добровольное согласие на медицинское вмешательство дает один из родителей или иной законный представитель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отношении лица, не достигшего возраста, установленного </w:t>
      </w:r>
      <w:hyperlink r:id="rId5" w:history="1">
        <w:r w:rsidRPr="002F4D9A">
          <w:rPr>
            <w:rFonts w:ascii="Times New Roman" w:hAnsi="Times New Roman" w:cs="Times New Roman"/>
            <w:color w:val="000000"/>
            <w:sz w:val="28"/>
            <w:szCs w:val="28"/>
          </w:rPr>
          <w:t>частью 5 статьи 47</w:t>
        </w:r>
      </w:hyperlink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 w:rsidRPr="002F4D9A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54</w:t>
        </w:r>
      </w:hyperlink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21.11.2011 № 323-ФЗ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(далее − Федеральный закон № 323-ФЗ), или лица, признанного в установленном порядке недееспособным, если такое лицо по своему состоянию</w:t>
      </w:r>
      <w:proofErr w:type="gramEnd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не способно дать согласие на медицинское вмешательство; несовершеннолетнего, больного наркоманией, при оказании ему наркологической помощи или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медицинском освидетельствовании несовершеннолетнего в целях установления состояния наркотического либо иного токсического опьянения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(за исключением установленных законодательством Российской Федерации случаев приобретения несовершеннолетними полной дееспособности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до достижения ими восемнадцатилетнего возраста).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1.8. Гражданин, один из родителей или иной законный представитель лица, указанного в пункте 1.7 Порядка, имеет право отказаться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медицинского вмешательства или потребовать его прекращения,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исключением случаев, предусмотренных </w:t>
      </w:r>
      <w:hyperlink r:id="rId7" w:history="1">
        <w:r w:rsidRPr="002F4D9A">
          <w:rPr>
            <w:rFonts w:ascii="Times New Roman" w:hAnsi="Times New Roman" w:cs="Times New Roman"/>
            <w:color w:val="000000"/>
            <w:sz w:val="28"/>
            <w:szCs w:val="28"/>
          </w:rPr>
          <w:t>частью 9 статьи 20</w:t>
        </w:r>
      </w:hyperlink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323-ФЗ. Законный представитель лица, признанного в установленном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При отказе от медицинского вмешательства гражданину, одному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из родителей или иному законному представителю лица, указанного в пункте 1.7 Порядка, в доступной для него форме должны быть разъяснены возможные последствия такого отказа, о чем производится запись в медицинской документации, подтверждаемая подписями гражданина, одного из родителей или иного законного представителя лица, указанного в пункте 1.7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и медицинского работника, оформившего такой отказ.</w:t>
      </w:r>
      <w:proofErr w:type="gramEnd"/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1.9. При отказе одного из родителей или иного законного представителя лица, указанного в пункте 1.7 Порядка,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порядке недееспособным, извещает орган опеки и попечительства по месту жительства подопечного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proofErr w:type="gram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Несовершеннолетние, больные наркоманией,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</w:t>
      </w:r>
      <w:hyperlink r:id="rId8" w:history="1">
        <w:r w:rsidRPr="002F4D9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323-ФЗ, за исключением случаев оказания им медицинской помощи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с </w:t>
      </w:r>
      <w:hyperlink r:id="rId9" w:history="1">
        <w:r w:rsidRPr="002F4D9A">
          <w:rPr>
            <w:rFonts w:ascii="Times New Roman" w:hAnsi="Times New Roman" w:cs="Times New Roman"/>
            <w:color w:val="000000"/>
            <w:sz w:val="28"/>
            <w:szCs w:val="28"/>
          </w:rPr>
          <w:t>частями 2</w:t>
        </w:r>
      </w:hyperlink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0" w:history="1">
        <w:r w:rsidRPr="002F4D9A">
          <w:rPr>
            <w:rFonts w:ascii="Times New Roman" w:hAnsi="Times New Roman" w:cs="Times New Roman"/>
            <w:color w:val="000000"/>
            <w:sz w:val="28"/>
            <w:szCs w:val="28"/>
          </w:rPr>
          <w:t>9 статьи 20</w:t>
        </w:r>
      </w:hyperlink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323-ФЗ.</w:t>
      </w:r>
      <w:proofErr w:type="gramEnd"/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1.11.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помощи, клиническими рекомендациями и руководствами, другими нормативными правовыми документами. Пациент должен быть проинформирован об объеме диагностических и лечебных мероприятий.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1.12. Медицинская документация оформляется и ведется в установленном порядке в соответствии с требованиями, установленными в нормативных правовых актах. 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1.13. Профилактические, санитарно-гигиенические, </w:t>
      </w:r>
      <w:proofErr w:type="spellStart"/>
      <w:proofErr w:type="gram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противо-эпидемические</w:t>
      </w:r>
      <w:proofErr w:type="spellEnd"/>
      <w:proofErr w:type="gramEnd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назначаются и проводятся при наличии соответствующих медицинских показаний.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1.14. При состояниях, угрожающих жизни,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с порядками оказания медицинской помощи, утвержденными Министерством здравоохранения Российской Федерации.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1.15. Краевые государственные учреждения здравоохранения при наличии показаний у пациентов осуществляют </w:t>
      </w:r>
      <w:proofErr w:type="spellStart"/>
      <w:r w:rsidRPr="002F4D9A">
        <w:rPr>
          <w:rFonts w:ascii="Times New Roman" w:hAnsi="Times New Roman"/>
          <w:color w:val="000000"/>
          <w:sz w:val="28"/>
          <w:szCs w:val="28"/>
        </w:rPr>
        <w:t>телемедицинские</w:t>
      </w:r>
      <w:proofErr w:type="spellEnd"/>
      <w:r w:rsidRPr="002F4D9A">
        <w:rPr>
          <w:rFonts w:ascii="Times New Roman" w:hAnsi="Times New Roman"/>
          <w:color w:val="000000"/>
          <w:sz w:val="28"/>
          <w:szCs w:val="28"/>
        </w:rPr>
        <w:t xml:space="preserve"> консультации </w:t>
      </w:r>
      <w:r w:rsidRPr="002F4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путём передачи медицинской информации по телекоммуникационным каналам связи для обмена </w:t>
      </w:r>
      <w:r w:rsidRPr="002F4D9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информацией</w:t>
      </w:r>
      <w:r w:rsidRPr="002F4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D9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между</w:t>
      </w:r>
      <w:r w:rsidRPr="002F4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D9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специалистами</w:t>
      </w:r>
      <w:r w:rsidRPr="002F4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D9A">
        <w:rPr>
          <w:rFonts w:ascii="Times New Roman" w:hAnsi="Times New Roman"/>
          <w:color w:val="000000"/>
          <w:sz w:val="28"/>
          <w:szCs w:val="28"/>
        </w:rPr>
        <w:t xml:space="preserve">по основным профилям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 xml:space="preserve">и специальностям медицинской помощи </w:t>
      </w:r>
      <w:r w:rsidRPr="002F4D9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2F4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D9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целью повышения</w:t>
      </w:r>
      <w:r w:rsidRPr="002F4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D9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качества</w:t>
      </w:r>
      <w:r w:rsidRPr="002F4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D9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диагностики</w:t>
      </w:r>
      <w:r w:rsidRPr="002F4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D9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2F4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D9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лечения</w:t>
      </w:r>
      <w:r w:rsidRPr="002F4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D9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конкретных</w:t>
      </w:r>
      <w:r w:rsidRPr="002F4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D9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пациентов</w:t>
      </w:r>
      <w:r w:rsidRPr="002F4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1.16. Направление на консультацию или лечение в иную медицинскую организацию на территории или за пределами Красноярского края осуществляется в порядке, утвержденном министерством здравоохранения Красноярского края.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1.17. Льготное </w:t>
      </w:r>
      <w:proofErr w:type="spell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слухопротезирование</w:t>
      </w:r>
      <w:proofErr w:type="spellEnd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, глазное протезирование, зубопротезирование отдельным категориям граждан осуществляется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с действующим законодательством Российской Федерации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и Красноярского края.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lastRenderedPageBreak/>
        <w:t xml:space="preserve">1.18. </w:t>
      </w:r>
      <w:proofErr w:type="gramStart"/>
      <w:r w:rsidRPr="002F4D9A">
        <w:rPr>
          <w:rFonts w:ascii="Times New Roman" w:hAnsi="Times New Roman"/>
          <w:color w:val="000000"/>
          <w:sz w:val="28"/>
          <w:szCs w:val="28"/>
        </w:rP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</w:t>
      </w:r>
      <w:proofErr w:type="spellStart"/>
      <w:r w:rsidRPr="002F4D9A">
        <w:rPr>
          <w:rFonts w:ascii="Times New Roman" w:hAnsi="Times New Roman"/>
          <w:color w:val="000000"/>
          <w:sz w:val="28"/>
          <w:szCs w:val="28"/>
        </w:rPr>
        <w:t>немедикаментозной</w:t>
      </w:r>
      <w:proofErr w:type="spellEnd"/>
      <w:r w:rsidRPr="002F4D9A">
        <w:rPr>
          <w:rFonts w:ascii="Times New Roman" w:hAnsi="Times New Roman"/>
          <w:color w:val="000000"/>
          <w:sz w:val="28"/>
          <w:szCs w:val="28"/>
        </w:rPr>
        <w:t xml:space="preserve">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</w:t>
      </w:r>
      <w:proofErr w:type="gramEnd"/>
      <w:r w:rsidRPr="002F4D9A">
        <w:rPr>
          <w:rFonts w:ascii="Times New Roman" w:hAnsi="Times New Roman"/>
          <w:color w:val="000000"/>
          <w:sz w:val="28"/>
          <w:szCs w:val="28"/>
        </w:rPr>
        <w:t xml:space="preserve">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 Медицинская реабилитация осуществляется независимо от сроков заболевания, при условии стабильности клинического состояния пациента и наличия перспективы восстановления функций (реабилитационного потенциала). 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1.19. Мероприятия по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 xml:space="preserve">и реабилитации, в том числе детские, а также санатории, в том числе детские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>и для детей с родителями.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1.20. Медицинская помощь может оказываться при следующих условиях: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вне медицинской организации (по месту вызова бригады скорой,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 xml:space="preserve">в том числе скорой специализированной, медицинской помощи, а также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>в транспортном средстве при медицинской эвакуации);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4D9A">
        <w:rPr>
          <w:rFonts w:ascii="Times New Roman" w:hAnsi="Times New Roman"/>
          <w:color w:val="000000"/>
          <w:sz w:val="28"/>
          <w:szCs w:val="28"/>
        </w:rPr>
        <w:t>амбулаторно</w:t>
      </w:r>
      <w:proofErr w:type="spellEnd"/>
      <w:r w:rsidRPr="002F4D9A">
        <w:rPr>
          <w:rFonts w:ascii="Times New Roman" w:hAnsi="Times New Roman"/>
          <w:color w:val="000000"/>
          <w:sz w:val="28"/>
          <w:szCs w:val="28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7A3AA4" w:rsidRPr="002F4D9A" w:rsidRDefault="007A3AA4" w:rsidP="007A3AA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1.21. Оказание медицинской помощи в амбулаторных и стационарных условиях, оказание скорой, в том числе скорой специализированной, медицинской помощи осуществляется в соответствии с порядками оказания медицинской помощи по профилям, утвержденными приказами Министерства здравоохранения Российской Федерации. </w:t>
      </w:r>
    </w:p>
    <w:p w:rsidR="007A3AA4" w:rsidRPr="002F4D9A" w:rsidRDefault="007A3AA4" w:rsidP="007A3A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1.22.</w:t>
      </w:r>
      <w:r w:rsidRPr="002F4D9A">
        <w:rPr>
          <w:b/>
          <w:color w:val="000000"/>
          <w:sz w:val="28"/>
          <w:szCs w:val="28"/>
        </w:rPr>
        <w:t xml:space="preserve"> </w:t>
      </w:r>
      <w:r w:rsidRPr="002F4D9A">
        <w:rPr>
          <w:color w:val="000000"/>
          <w:sz w:val="28"/>
          <w:szCs w:val="28"/>
        </w:rPr>
        <w:t xml:space="preserve">Сроки ожидания медицинской помощи, оказываемой в плановой форме, в том числе сроки ожидания оказания медицинской помощи </w:t>
      </w:r>
      <w:r w:rsidRPr="002F4D9A">
        <w:rPr>
          <w:color w:val="000000"/>
          <w:sz w:val="28"/>
          <w:szCs w:val="28"/>
        </w:rPr>
        <w:br/>
        <w:t>в стационарных условиях, проведения отдельных диагностических обследований и консультаций врачей-специалистов.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lastRenderedPageBreak/>
        <w:t>В целях обеспечения прав граждан на получение бесплатной медицинской помощи предельные сроки ожидания составляют: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приема </w:t>
      </w:r>
      <w:hyperlink r:id="rId11" w:history="1">
        <w:r w:rsidRPr="002F4D9A">
          <w:rPr>
            <w:color w:val="000000"/>
            <w:sz w:val="28"/>
            <w:szCs w:val="28"/>
          </w:rPr>
          <w:t>врачами-терапевтами участковыми</w:t>
        </w:r>
      </w:hyperlink>
      <w:r w:rsidRPr="002F4D9A">
        <w:rPr>
          <w:color w:val="000000"/>
          <w:sz w:val="28"/>
          <w:szCs w:val="28"/>
        </w:rPr>
        <w:t xml:space="preserve">, </w:t>
      </w:r>
      <w:hyperlink r:id="rId12" w:history="1">
        <w:r w:rsidRPr="002F4D9A">
          <w:rPr>
            <w:color w:val="000000"/>
            <w:sz w:val="28"/>
            <w:szCs w:val="28"/>
          </w:rPr>
          <w:t>врачами общей практики</w:t>
        </w:r>
      </w:hyperlink>
      <w:r w:rsidRPr="002F4D9A">
        <w:rPr>
          <w:color w:val="000000"/>
          <w:sz w:val="28"/>
          <w:szCs w:val="28"/>
        </w:rPr>
        <w:t xml:space="preserve"> (семейными врачами), врачами-педиатрами участковыми – не более 24 часов </w:t>
      </w:r>
      <w:r w:rsidRPr="002F4D9A">
        <w:rPr>
          <w:color w:val="000000"/>
          <w:sz w:val="28"/>
          <w:szCs w:val="28"/>
        </w:rPr>
        <w:br/>
        <w:t>с момента обращения пациента в медицинскую организацию;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оказания первичной медико-санитарной помощи в неотложной форме – не более 2 часов с момента обращения пациента в медици</w:t>
      </w:r>
      <w:r>
        <w:rPr>
          <w:color w:val="000000"/>
          <w:sz w:val="28"/>
          <w:szCs w:val="28"/>
        </w:rPr>
        <w:t>н</w:t>
      </w:r>
      <w:r w:rsidRPr="002F4D9A">
        <w:rPr>
          <w:color w:val="000000"/>
          <w:sz w:val="28"/>
          <w:szCs w:val="28"/>
        </w:rPr>
        <w:t>скую организацию;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проведения консультаций врачей-специалистов (за исключением подозрения на онкологическое заболевание) – не более 14 рабочих дней со дня обращения пациента в медицинскую организацию;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проведения консультаций врачей-специалистов в случае подозрения </w:t>
      </w:r>
      <w:r w:rsidRPr="002F4D9A">
        <w:rPr>
          <w:color w:val="000000"/>
          <w:sz w:val="28"/>
          <w:szCs w:val="28"/>
        </w:rPr>
        <w:br/>
        <w:t>на онкологическое заболевание – не более 3 рабочих дней</w:t>
      </w:r>
      <w:r w:rsidRPr="002F4D9A">
        <w:rPr>
          <w:color w:val="000000"/>
          <w:shd w:val="clear" w:color="auto" w:fill="FFFFFF"/>
        </w:rPr>
        <w:t xml:space="preserve"> </w:t>
      </w:r>
      <w:r w:rsidRPr="002F4D9A">
        <w:rPr>
          <w:color w:val="000000"/>
          <w:sz w:val="28"/>
          <w:szCs w:val="28"/>
        </w:rPr>
        <w:t>со дня обращения пациента в медицинскую организацию;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– не более 14 рабочих дней со дня назначения исследований (за исключением исследований при подозрении </w:t>
      </w:r>
      <w:r w:rsidRPr="002F4D9A">
        <w:rPr>
          <w:color w:val="000000"/>
          <w:sz w:val="28"/>
          <w:szCs w:val="28"/>
        </w:rPr>
        <w:br/>
        <w:t xml:space="preserve">на онкологическое заболевание); 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проведения компьютерной томографии (включая </w:t>
      </w:r>
      <w:r w:rsidRPr="002F4D9A">
        <w:rPr>
          <w:bCs/>
          <w:color w:val="000000"/>
          <w:sz w:val="28"/>
          <w:szCs w:val="28"/>
        </w:rPr>
        <w:t>однофотонную эмиссионную компьютерную томографию)</w:t>
      </w:r>
      <w:r w:rsidRPr="002F4D9A">
        <w:rPr>
          <w:color w:val="000000"/>
          <w:sz w:val="28"/>
          <w:szCs w:val="28"/>
        </w:rPr>
        <w:t xml:space="preserve">, магнитно-резонансной томографии и ангиографии при оказании первичной медико-санитарной помощи </w:t>
      </w:r>
      <w:r w:rsidRPr="002F4D9A">
        <w:rPr>
          <w:color w:val="000000"/>
          <w:sz w:val="28"/>
          <w:szCs w:val="28"/>
        </w:rPr>
        <w:br/>
        <w:t xml:space="preserve">(за исключением исследований при подозрении на онкологическое заболевание) – не более 14 рабочих дней со дня назначения исследований; 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проведения диагностических инструментальных и лабораторных исследований в случае подозрения на онкологическое заболевание – не более </w:t>
      </w:r>
      <w:r w:rsidRPr="002F4D9A">
        <w:rPr>
          <w:color w:val="000000"/>
          <w:sz w:val="28"/>
          <w:szCs w:val="28"/>
        </w:rPr>
        <w:br/>
        <w:t xml:space="preserve">7 рабочих дней со дня назначения исследований; 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установления диспансерного наблюдения врача-онколога за пациентом </w:t>
      </w:r>
      <w:r w:rsidRPr="002F4D9A">
        <w:rPr>
          <w:color w:val="000000"/>
          <w:sz w:val="28"/>
          <w:szCs w:val="28"/>
        </w:rPr>
        <w:br/>
        <w:t xml:space="preserve">с выявленным онкологическим заболеванием – не более 3 рабочих дней </w:t>
      </w:r>
      <w:r w:rsidRPr="002F4D9A">
        <w:rPr>
          <w:color w:val="000000"/>
          <w:sz w:val="28"/>
          <w:szCs w:val="28"/>
        </w:rPr>
        <w:br/>
        <w:t>с момента постановки диагноза онкологического заболевания;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не более</w:t>
      </w:r>
      <w:r w:rsidRPr="002F4D9A">
        <w:rPr>
          <w:color w:val="000000"/>
          <w:sz w:val="28"/>
          <w:szCs w:val="28"/>
        </w:rPr>
        <w:t xml:space="preserve">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>14 рабочих дней со дня выдачи</w:t>
      </w:r>
      <w:r w:rsidRPr="002F4D9A">
        <w:rPr>
          <w:color w:val="000000"/>
          <w:sz w:val="28"/>
          <w:szCs w:val="28"/>
        </w:rPr>
        <w:t xml:space="preserve">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лечащим врачом направления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на госпитализацию,</w:t>
      </w:r>
      <w:r w:rsidRPr="002F4D9A">
        <w:rPr>
          <w:color w:val="000000"/>
          <w:sz w:val="28"/>
          <w:szCs w:val="28"/>
        </w:rPr>
        <w:t xml:space="preserve">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а для пациентов с онкологическими заболеваниями –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не более</w:t>
      </w:r>
      <w:r w:rsidRPr="002F4D9A">
        <w:rPr>
          <w:color w:val="000000"/>
          <w:sz w:val="28"/>
          <w:szCs w:val="28"/>
        </w:rPr>
        <w:t xml:space="preserve">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7 рабочих дней с момента гистологической верификации опухоли или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с момента установления предварительного диагноза заболевания (состояния).</w:t>
      </w:r>
      <w:proofErr w:type="gramEnd"/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Территориальные нормативы времени </w:t>
      </w:r>
      <w:proofErr w:type="spellStart"/>
      <w:r w:rsidRPr="002F4D9A">
        <w:rPr>
          <w:color w:val="000000"/>
          <w:sz w:val="28"/>
          <w:szCs w:val="28"/>
        </w:rPr>
        <w:t>доезда</w:t>
      </w:r>
      <w:proofErr w:type="spellEnd"/>
      <w:r w:rsidRPr="002F4D9A">
        <w:rPr>
          <w:color w:val="000000"/>
          <w:sz w:val="28"/>
          <w:szCs w:val="28"/>
        </w:rPr>
        <w:t xml:space="preserve"> бригад скорой медицинской помощи с учетом транспортной доступности, плотности населения, а также климатических и географических особенностей Красноярского края составляют: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F4D9A">
        <w:rPr>
          <w:color w:val="000000"/>
          <w:sz w:val="28"/>
          <w:szCs w:val="28"/>
        </w:rPr>
        <w:lastRenderedPageBreak/>
        <w:t xml:space="preserve">время </w:t>
      </w:r>
      <w:proofErr w:type="spellStart"/>
      <w:r w:rsidRPr="002F4D9A">
        <w:rPr>
          <w:color w:val="000000"/>
          <w:sz w:val="28"/>
          <w:szCs w:val="28"/>
        </w:rPr>
        <w:t>доезда</w:t>
      </w:r>
      <w:proofErr w:type="spellEnd"/>
      <w:r w:rsidRPr="002F4D9A">
        <w:rPr>
          <w:color w:val="000000"/>
          <w:sz w:val="28"/>
          <w:szCs w:val="28"/>
        </w:rPr>
        <w:t xml:space="preserve"> до пациента бригады скорой медицинской помощи при оказании скорой медицинской помощи в экстренной форме в зоне обслуживания, находящейся в городских населенных пунктах на расстоянии </w:t>
      </w:r>
      <w:r w:rsidRPr="002F4D9A">
        <w:rPr>
          <w:color w:val="000000"/>
          <w:sz w:val="28"/>
          <w:szCs w:val="28"/>
        </w:rPr>
        <w:br/>
        <w:t xml:space="preserve">до 20 км от места базирования автомобиля скорой помощи – 20 минут, </w:t>
      </w:r>
      <w:r w:rsidRPr="002F4D9A">
        <w:rPr>
          <w:color w:val="000000"/>
          <w:sz w:val="28"/>
          <w:szCs w:val="28"/>
        </w:rPr>
        <w:br/>
        <w:t xml:space="preserve">от 20 до 40 км – 30 минут, на расстоянии от 40 до 60 км – 40 минут, </w:t>
      </w:r>
      <w:r w:rsidRPr="002F4D9A">
        <w:rPr>
          <w:color w:val="000000"/>
          <w:sz w:val="28"/>
          <w:szCs w:val="28"/>
        </w:rPr>
        <w:br/>
        <w:t>более 60 км – 60 и более минут</w:t>
      </w:r>
      <w:proofErr w:type="gramEnd"/>
      <w:r w:rsidRPr="002F4D9A">
        <w:rPr>
          <w:color w:val="000000"/>
          <w:sz w:val="28"/>
          <w:szCs w:val="28"/>
        </w:rPr>
        <w:t xml:space="preserve"> с момента ее вызова;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F4D9A">
        <w:rPr>
          <w:color w:val="000000"/>
          <w:sz w:val="28"/>
          <w:szCs w:val="28"/>
        </w:rPr>
        <w:t xml:space="preserve">время </w:t>
      </w:r>
      <w:proofErr w:type="spellStart"/>
      <w:r w:rsidRPr="002F4D9A">
        <w:rPr>
          <w:color w:val="000000"/>
          <w:sz w:val="28"/>
          <w:szCs w:val="28"/>
        </w:rPr>
        <w:t>доезда</w:t>
      </w:r>
      <w:proofErr w:type="spellEnd"/>
      <w:r w:rsidRPr="002F4D9A">
        <w:rPr>
          <w:color w:val="000000"/>
          <w:sz w:val="28"/>
          <w:szCs w:val="28"/>
        </w:rPr>
        <w:t xml:space="preserve"> до пациента бригады скорой медицинской помощи </w:t>
      </w:r>
      <w:r w:rsidRPr="002F4D9A">
        <w:rPr>
          <w:color w:val="000000"/>
          <w:sz w:val="28"/>
          <w:szCs w:val="28"/>
        </w:rPr>
        <w:br/>
        <w:t xml:space="preserve">при оказании скорой медицинской помощи в экстренной форме в сельских населенных пунктах на расстоянии до 20 км – 20 минут, </w:t>
      </w:r>
      <w:r w:rsidRPr="002F4D9A">
        <w:rPr>
          <w:color w:val="000000"/>
          <w:sz w:val="28"/>
          <w:szCs w:val="28"/>
        </w:rPr>
        <w:br/>
        <w:t xml:space="preserve">на расстоянии от 20 до 40 км – 40 минут, на расстоянии от 40 до 60 км – </w:t>
      </w:r>
      <w:r w:rsidRPr="002F4D9A">
        <w:rPr>
          <w:color w:val="000000"/>
          <w:sz w:val="28"/>
          <w:szCs w:val="28"/>
        </w:rPr>
        <w:br/>
        <w:t>50 минут, более 60 км – 70 и более минут с момента ее вызова.</w:t>
      </w:r>
      <w:proofErr w:type="gramEnd"/>
    </w:p>
    <w:p w:rsidR="007A3AA4" w:rsidRPr="002F4D9A" w:rsidRDefault="007A3AA4" w:rsidP="007A3AA4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F4D9A">
        <w:rPr>
          <w:color w:val="000000"/>
          <w:spacing w:val="2"/>
          <w:sz w:val="28"/>
          <w:szCs w:val="28"/>
          <w:shd w:val="clear" w:color="auto" w:fill="FFFFFF"/>
        </w:rPr>
        <w:t xml:space="preserve">В случае поступления вызова скорой медицинской помощи                               в неотложной форме на вызов направляется ближайшая свободная </w:t>
      </w:r>
      <w:proofErr w:type="spellStart"/>
      <w:r w:rsidRPr="002F4D9A">
        <w:rPr>
          <w:color w:val="000000"/>
          <w:spacing w:val="2"/>
          <w:sz w:val="28"/>
          <w:szCs w:val="28"/>
          <w:shd w:val="clear" w:color="auto" w:fill="FFFFFF"/>
        </w:rPr>
        <w:t>общепрофильная</w:t>
      </w:r>
      <w:proofErr w:type="spellEnd"/>
      <w:r w:rsidRPr="002F4D9A">
        <w:rPr>
          <w:color w:val="000000"/>
          <w:spacing w:val="2"/>
          <w:sz w:val="28"/>
          <w:szCs w:val="28"/>
          <w:shd w:val="clear" w:color="auto" w:fill="FFFFFF"/>
        </w:rPr>
        <w:t xml:space="preserve"> выездная бригада скорой медицинской помощи при отсутствии вызовов скорой медицинской помощи в экстренной форме.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1.23. 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1.24. </w:t>
      </w:r>
      <w:proofErr w:type="gramStart"/>
      <w:r w:rsidRPr="002F4D9A">
        <w:rPr>
          <w:color w:val="000000"/>
          <w:sz w:val="28"/>
          <w:szCs w:val="28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</w:t>
      </w:r>
      <w:r w:rsidRPr="002F4D9A">
        <w:rPr>
          <w:color w:val="000000"/>
          <w:sz w:val="28"/>
          <w:szCs w:val="28"/>
        </w:rPr>
        <w:br/>
        <w:t xml:space="preserve">и осуществляется информирование граждан в доступной форме, в том числе </w:t>
      </w:r>
      <w:r w:rsidRPr="002F4D9A">
        <w:rPr>
          <w:color w:val="000000"/>
          <w:sz w:val="28"/>
          <w:szCs w:val="28"/>
        </w:rPr>
        <w:br/>
        <w:t xml:space="preserve">с использованием информационно-телекоммуникационной сети Интернет, </w:t>
      </w:r>
      <w:r w:rsidRPr="002F4D9A">
        <w:rPr>
          <w:color w:val="000000"/>
          <w:sz w:val="28"/>
          <w:szCs w:val="28"/>
        </w:rPr>
        <w:br/>
        <w:t xml:space="preserve">о сроках ожидания оказания специализированной медицинской помощи </w:t>
      </w:r>
      <w:r w:rsidRPr="002F4D9A">
        <w:rPr>
          <w:color w:val="000000"/>
          <w:sz w:val="28"/>
          <w:szCs w:val="28"/>
        </w:rPr>
        <w:br/>
        <w:t>с учетом требований законодательства Российской Федерации в области персональных данных.</w:t>
      </w:r>
      <w:proofErr w:type="gramEnd"/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1.25. При оказании медицинской помощи в стационарных условиях: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пациент осматривается врачом в приемном отделении не позднее чем через 30 минут с момента обращения в случае неотложной медицинской помощи, при госпитализации по экстренным показаниям – незамедлительно. При наличии показаний для планового стационарного лечения пациент осматривается не позднее чем через 2 часа;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пациент находится в палате наблюдения приемного отделения не более 12 часов с целью проведения лечебно-диагностических мероприятий в случаях, когда для окончательного установления диагноза требуется динамическое наблюдение;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размещение пациентов осуществляется в палатах на 3 и более мест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 xml:space="preserve">с соблюдением действующих санитарно-гигиенических норм, при отсутствии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>в профильном отделении свободных мест допускается размещение больных, поступивших по экстренным показаниям, вне палаты на срок не более одних суток;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lastRenderedPageBreak/>
        <w:t xml:space="preserve">пациенты, имеющие медицинские и (или) эпидемиологические показания, установленные приказом Министерства здравоохранения </w:t>
      </w:r>
      <w:r w:rsidRPr="002F4D9A">
        <w:rPr>
          <w:color w:val="000000"/>
          <w:sz w:val="28"/>
          <w:szCs w:val="28"/>
        </w:rPr>
        <w:br/>
        <w:t xml:space="preserve">и социального развития Российской Федерации от 15.05.2012 № 535н </w:t>
      </w:r>
      <w:r w:rsidRPr="002F4D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2F4D9A">
        <w:rPr>
          <w:color w:val="000000"/>
          <w:sz w:val="28"/>
          <w:szCs w:val="28"/>
        </w:rPr>
        <w:t xml:space="preserve">Об утверждении перечня медицинских и эпидемиологических показаний </w:t>
      </w:r>
      <w:r w:rsidRPr="002F4D9A">
        <w:rPr>
          <w:color w:val="000000"/>
          <w:sz w:val="28"/>
          <w:szCs w:val="28"/>
        </w:rPr>
        <w:br/>
        <w:t>к размещению пациентов в маломестных палатах (боксах)</w:t>
      </w:r>
      <w:r>
        <w:rPr>
          <w:color w:val="000000"/>
          <w:sz w:val="28"/>
          <w:szCs w:val="28"/>
        </w:rPr>
        <w:t>»</w:t>
      </w:r>
      <w:r w:rsidRPr="002F4D9A">
        <w:rPr>
          <w:color w:val="000000"/>
          <w:sz w:val="28"/>
          <w:szCs w:val="28"/>
        </w:rPr>
        <w:t xml:space="preserve">, размещаются </w:t>
      </w:r>
      <w:r w:rsidRPr="002F4D9A">
        <w:rPr>
          <w:color w:val="000000"/>
          <w:sz w:val="28"/>
          <w:szCs w:val="28"/>
        </w:rPr>
        <w:br/>
        <w:t xml:space="preserve">в маломестных палатах (боксах) с соблюдением  санитарно-эпидемиологических правил и нормативов; 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предоставление индивидуального медицинского поста в стационарных условиях пациенту производится по медицинским показаниям;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обеспечение лечебным питанием больных, рожениц и родильниц осуществляется в соответствии с физиологическими нормами, утвержденными Министерством здравоохранения Российской Федерации; 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2F4D9A">
        <w:rPr>
          <w:rFonts w:ascii="Times New Roman" w:hAnsi="Times New Roman"/>
          <w:color w:val="000000"/>
          <w:sz w:val="28"/>
          <w:szCs w:val="28"/>
        </w:rPr>
        <w:t xml:space="preserve">предоставляется право одному из родителей (усыновителю, опекуну) или иному члену семьи по усмотрению родителей (усыновителей, опекунов), осуществляющему уход за ребенком до достижения им возраста 4 лет,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 xml:space="preserve">а за ребенком старше четырех лет − при наличии медицинских показаний,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>на совместное нахождение с ребенком в медицинской организации, в том числе на спальное место и питание с соблюдением действующих санитарно-гигиенических норм, а также на</w:t>
      </w:r>
      <w:proofErr w:type="gramEnd"/>
      <w:r w:rsidRPr="002F4D9A">
        <w:rPr>
          <w:rFonts w:ascii="Times New Roman" w:hAnsi="Times New Roman"/>
          <w:color w:val="000000"/>
          <w:sz w:val="28"/>
          <w:szCs w:val="28"/>
        </w:rPr>
        <w:t xml:space="preserve"> оформление листка нетрудоспособности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 xml:space="preserve">в порядке, установленном приказом Министерства здравоохранения Российской Федерации от 01.09.2020 № 925н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F4D9A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выдачи и оформления листков нетрудоспособности, включая порядок формирования листков </w:t>
      </w:r>
      <w:r>
        <w:rPr>
          <w:rFonts w:ascii="Times New Roman" w:hAnsi="Times New Roman"/>
          <w:color w:val="000000"/>
          <w:sz w:val="28"/>
          <w:szCs w:val="28"/>
        </w:rPr>
        <w:t>нетрудоспособности в форме элект</w:t>
      </w:r>
      <w:r w:rsidRPr="002F4D9A">
        <w:rPr>
          <w:rFonts w:ascii="Times New Roman" w:hAnsi="Times New Roman"/>
          <w:color w:val="000000"/>
          <w:sz w:val="28"/>
          <w:szCs w:val="28"/>
        </w:rPr>
        <w:t>ронного документа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F4D9A">
        <w:rPr>
          <w:rFonts w:ascii="Times New Roman" w:hAnsi="Times New Roman"/>
          <w:color w:val="000000"/>
          <w:sz w:val="28"/>
          <w:szCs w:val="28"/>
        </w:rPr>
        <w:t>.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1.26. Во всех основных подразделениях медицинской организации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>на видном месте помещается доступная наглядная информация: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F4D9A">
        <w:rPr>
          <w:rFonts w:ascii="Times New Roman" w:hAnsi="Times New Roman"/>
          <w:color w:val="000000"/>
          <w:sz w:val="28"/>
          <w:szCs w:val="28"/>
        </w:rPr>
        <w:t xml:space="preserve">полное и сокращенное наименование юридического лица, его ведомственная принадлежность, местонахождение, режим работы – рядом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 xml:space="preserve">с каждым предназначенным для граждан входом в здание медицинской организации, у регистратуры в амбулаторно-поликлинических учреждениях,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>в приемном отделении и холле для посетителей в стационарах;</w:t>
      </w:r>
      <w:proofErr w:type="gramEnd"/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копия лицензии на право осуществления медицинской деятельности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>с указанием перечня разрешенных работ и услуг;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права пациента, предусмотренные Федеральным </w:t>
      </w:r>
      <w:hyperlink r:id="rId13" w:history="1">
        <w:r w:rsidRPr="002F4D9A">
          <w:rPr>
            <w:rStyle w:val="a3"/>
            <w:color w:val="000000"/>
            <w:sz w:val="28"/>
            <w:szCs w:val="28"/>
          </w:rPr>
          <w:t>законом</w:t>
        </w:r>
      </w:hyperlink>
      <w:r w:rsidRPr="002F4D9A">
        <w:rPr>
          <w:rFonts w:ascii="Times New Roman" w:hAnsi="Times New Roman"/>
          <w:color w:val="000000"/>
          <w:sz w:val="28"/>
          <w:szCs w:val="28"/>
        </w:rPr>
        <w:t xml:space="preserve"> № 323-ФЗ, −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>у регистратуры (амбулаторно-поликлиническое учреждение), в приемном отделении и холле для посетителей (стационар), у кабинетов администрации;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часы работы служб медицинской организации и специалистов;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перечень оказываемых бесплатно видов медицинской помощи;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правила пребывания пациента в медицинской организации;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местонахождение и служебные телефоны вышестоящего органа управления медицинской организацией;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наименование, местонахождение и телефоны страховых медицинских организаций, обеспечивающих обязательное медицинское страхование населения, прикрепленного к медицинской организации (обеспечивается страховыми медицинскими организациями);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lastRenderedPageBreak/>
        <w:t>перечень платных медицинских услуг, их стоимость и порядок оказания.</w:t>
      </w:r>
    </w:p>
    <w:p w:rsidR="007A3AA4" w:rsidRPr="002F4D9A" w:rsidRDefault="007A3AA4" w:rsidP="007A3AA4">
      <w:pPr>
        <w:pStyle w:val="aa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Информация о режиме работы, видах оказываемой медицинской помощи размещается медицинскими организациями на их официальных сайтах в информационно-телекоммуникационной сети Интернет.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1.28. В Красноярском крае функционирует информационный ресурс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F4D9A">
        <w:rPr>
          <w:rFonts w:ascii="Times New Roman" w:hAnsi="Times New Roman"/>
          <w:color w:val="000000"/>
          <w:sz w:val="28"/>
          <w:szCs w:val="28"/>
        </w:rPr>
        <w:t>Личный кабинет пациента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F4D9A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14" w:history="1">
        <w:r w:rsidRPr="002F4D9A">
          <w:rPr>
            <w:rStyle w:val="a3"/>
            <w:color w:val="000000"/>
            <w:sz w:val="28"/>
            <w:szCs w:val="28"/>
          </w:rPr>
          <w:t>www.web-pacient.ru</w:t>
        </w:r>
      </w:hyperlink>
      <w:r w:rsidRPr="002F4D9A">
        <w:rPr>
          <w:rFonts w:ascii="Times New Roman" w:hAnsi="Times New Roman"/>
          <w:color w:val="000000"/>
          <w:sz w:val="28"/>
          <w:szCs w:val="28"/>
        </w:rPr>
        <w:t xml:space="preserve">), направленный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 xml:space="preserve">на информирование пациента о его здоровье. Ресурс содержит информацию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 xml:space="preserve">об услугах и их стоимости, полученных гражданином в краевых государственных учреждениях здравоохранения, информацию о поликлинике прикрепления, участковом враче, страховой медицинской организации, данные о пройденной диспансеризации. 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2F4D9A">
        <w:rPr>
          <w:bCs/>
          <w:color w:val="000000"/>
          <w:sz w:val="28"/>
          <w:szCs w:val="28"/>
        </w:rPr>
        <w:t>1.29. В медицинских организациях осуществляется внутренний контроль качества и безопасности медицинской деятельности в порядке, установленном руководителями указанных медицинских организаций.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1.30. Перечень нормативных правовых актов, в соответствии с которыми осуществляется маршрутизация застрахованных лиц при наступлении страхового случая:</w:t>
      </w:r>
    </w:p>
    <w:p w:rsidR="007A3AA4" w:rsidRPr="002F4D9A" w:rsidRDefault="007A3AA4" w:rsidP="007A3A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31.05.2013  № 302-орг (об организации медицинской помощи пациентам с тромбоэмболией легочной артерии),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16.07.2013  № 370-орг (об организации медицинской помощи пациентам с нарушениями ритма сердца),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здравоохранения Красноярского края от 16.12.2013  № 617-орг (об организации оказания медицинской помощи пациентам с острой хирургической патологией в учреждениях </w:t>
      </w:r>
      <w:proofErr w:type="gram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F4D9A">
        <w:rPr>
          <w:rFonts w:ascii="Times New Roman" w:hAnsi="Times New Roman" w:cs="Times New Roman"/>
          <w:color w:val="000000"/>
          <w:sz w:val="28"/>
          <w:szCs w:val="28"/>
        </w:rPr>
        <w:t>. Красноярска),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11.02.2014  № 68-орг (об организации оказания помощи пациентам с внебольничными пневмониями),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09.03.2016  № 116-орг (об организации эндокринологической помощи населению Красноярского края),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06.10.2016  № 557-орг (об оказании медицинской помощи гражданам 18 лет и старше                    в связи с заболеванием глаза, его придаточного аппарата и орбиты),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Pr="002F4D9A">
          <w:rPr>
            <w:rFonts w:ascii="Times New Roman" w:hAnsi="Times New Roman" w:cs="Times New Roman"/>
            <w:color w:val="000000"/>
            <w:sz w:val="28"/>
            <w:szCs w:val="28"/>
          </w:rPr>
          <w:t>приказ</w:t>
        </w:r>
      </w:hyperlink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Красноярского края от 25.10.2016  № 628-орг (об организации медицинской помощи пациентам с заболеваниями нервной системы),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20.02.2017  № 105-орг (об организации медицинской помощи по профилю гематология),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здравоохранения Красноярского края от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lastRenderedPageBreak/>
        <w:t>26.04.2017  № 287-орг (об организации медицинской помощи по профилю нейрохирургия),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31.05.2018  № 480-орг (об организации медицинской реабилитации населению Красноярского края),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Pr="002F4D9A">
          <w:rPr>
            <w:rFonts w:ascii="Times New Roman" w:hAnsi="Times New Roman" w:cs="Times New Roman"/>
            <w:color w:val="000000"/>
            <w:sz w:val="28"/>
            <w:szCs w:val="28"/>
          </w:rPr>
          <w:t>приказ</w:t>
        </w:r>
      </w:hyperlink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Красноярского края от 14.09.2018  № 859-орг (об организации медицинской помощи пациентам с острым нарушением мозгового кровообращения),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26.12.2018  № 1492-орг (об организации оказания медицинской помощи по профилю травматология-ортопедия),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29.12.2018  № 1517-орг (об организации онкологической помощи населению Красноярского края),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Pr="002F4D9A">
          <w:rPr>
            <w:rFonts w:ascii="Times New Roman" w:hAnsi="Times New Roman" w:cs="Times New Roman"/>
            <w:color w:val="000000"/>
            <w:sz w:val="28"/>
            <w:szCs w:val="28"/>
          </w:rPr>
          <w:t>приказ</w:t>
        </w:r>
      </w:hyperlink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Красноярского края от 08.05.2019  № 602-орг (об организации медицинской помощи пациентам с заболеванием предстательной железы, требующим </w:t>
      </w:r>
      <w:proofErr w:type="spell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полифокальной</w:t>
      </w:r>
      <w:proofErr w:type="spellEnd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биопсии под контролем УЗИ),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08.05.2019  № 607-орг (об организации медицинской помощи пациентам с переломами проксимального отдела бедренной кости),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30.05.2019  № 694-орг (об организации центров амбулаторной онкологической помощи),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06.08.2019  № 936-орг (об организации медицинской помощи при заболеваниях молочной железы),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06.04.2020  № 515-орг (об организации оказания урологической помощи населению Красноярского края),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21.04.2020  № 608-орг (об организации оказания помощи пациентам с эндокринологией, заболеваниями органов дыхания, сердечной недостаточностью),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09.07.2020  № 945-орг (об организации медицинской помощи пациентам с болезнями системы кровообращения в амбулаторных условиях),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здравоохранения Красноярского края от 31.08.2020  № 1149-орг (об организации оказания помощи пациентам с новой </w:t>
      </w:r>
      <w:proofErr w:type="spell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16.03.2021  № 423-орг (об организации медицинской помощи пациентам с острым коронарным синдромом),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здравоохранения Красноярского края от 09.06.2021  № 969-орг (об организации медицинской помощи пациентам с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хронической сердечной недостаточностью),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Красноярского края от 06.10.2021  № 1880-орг (об организации медицинской помощи по профилю ревматология).</w:t>
      </w:r>
    </w:p>
    <w:p w:rsidR="007A3AA4" w:rsidRPr="002F4D9A" w:rsidRDefault="007A3AA4" w:rsidP="007A3AA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bCs/>
          <w:color w:val="000000"/>
          <w:sz w:val="28"/>
          <w:szCs w:val="28"/>
        </w:rPr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2.1. Настоящие условия регулируют отношения, связанные с оказанием руководителем медицинской организации (ее подразделения) содействия выбору гражданином врача, а также в случае требования гражданином замены лечащего врача. 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При оказании гражданину медицинской помощи в рамках </w:t>
      </w:r>
      <w:hyperlink r:id="rId18" w:history="1">
        <w:r w:rsidRPr="002F4D9A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частью 1 статьи 21 Федерального закона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323-ФЗ, постановлением Правительства Российской Федерации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26.07.2012 № 770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>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</w:t>
      </w:r>
      <w:proofErr w:type="gramEnd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, приказом Министерства здравоохранения и социального развития Российской Федерации от 26.04.2012 № 406н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7A3AA4" w:rsidRPr="002F4D9A" w:rsidRDefault="007A3AA4" w:rsidP="007A3A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2.3. </w:t>
      </w:r>
      <w:proofErr w:type="gramStart"/>
      <w:r w:rsidRPr="002F4D9A">
        <w:rPr>
          <w:color w:val="000000"/>
          <w:sz w:val="28"/>
          <w:szCs w:val="28"/>
        </w:rPr>
        <w:t xml:space="preserve">Принятие граждан на медицинское обслуживание в медицинскую организацию, проживающих в других субъектах Российской Федерации, осуществляется в соответствии с приказом Министерства здравоохранения Российской Федерации от 21.12.2012 № 1342н </w:t>
      </w:r>
      <w:r>
        <w:rPr>
          <w:color w:val="000000"/>
          <w:sz w:val="28"/>
          <w:szCs w:val="28"/>
        </w:rPr>
        <w:t>«</w:t>
      </w:r>
      <w:r w:rsidRPr="002F4D9A">
        <w:rPr>
          <w:color w:val="000000"/>
          <w:sz w:val="28"/>
          <w:szCs w:val="28"/>
        </w:rPr>
        <w:t>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</w:t>
      </w:r>
      <w:proofErr w:type="gramEnd"/>
      <w:r w:rsidRPr="002F4D9A">
        <w:rPr>
          <w:color w:val="000000"/>
          <w:sz w:val="28"/>
          <w:szCs w:val="28"/>
        </w:rPr>
        <w:t xml:space="preserve"> бесплатного оказания медицинской помощи</w:t>
      </w:r>
      <w:r>
        <w:rPr>
          <w:color w:val="000000"/>
          <w:sz w:val="28"/>
          <w:szCs w:val="28"/>
        </w:rPr>
        <w:t>»</w:t>
      </w:r>
      <w:r w:rsidRPr="002F4D9A">
        <w:rPr>
          <w:color w:val="000000"/>
          <w:sz w:val="28"/>
          <w:szCs w:val="28"/>
        </w:rPr>
        <w:t>.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2.4. </w:t>
      </w:r>
      <w:proofErr w:type="gramStart"/>
      <w:r w:rsidRPr="002F4D9A">
        <w:rPr>
          <w:color w:val="000000"/>
          <w:sz w:val="28"/>
          <w:szCs w:val="28"/>
        </w:rPr>
        <w:t xml:space="preserve">Выбор врача-терапевта, врача-терапевта участкового, врача-педиатра, врача-педиатра участкового, врача общей практики (семейного врача) или фельдшера, в том числе и лечащего врача (с учетом согласия врача), </w:t>
      </w:r>
      <w:r w:rsidRPr="002F4D9A">
        <w:rPr>
          <w:color w:val="000000"/>
          <w:sz w:val="28"/>
          <w:szCs w:val="28"/>
        </w:rPr>
        <w:br/>
        <w:t>в выбранной медицинской организации гражданин осуществляет не чаще одного раза в год (за исключением случаев замены медицинской организации) путем подачи заявления о выборе врача (далее – заявление) в письменной форме лично или через своего представителя на имя</w:t>
      </w:r>
      <w:proofErr w:type="gramEnd"/>
      <w:r w:rsidRPr="002F4D9A">
        <w:rPr>
          <w:color w:val="000000"/>
          <w:sz w:val="28"/>
          <w:szCs w:val="28"/>
        </w:rPr>
        <w:t xml:space="preserve"> </w:t>
      </w:r>
      <w:r w:rsidRPr="002F4D9A">
        <w:rPr>
          <w:color w:val="000000"/>
          <w:sz w:val="28"/>
          <w:szCs w:val="28"/>
        </w:rPr>
        <w:lastRenderedPageBreak/>
        <w:t>руководителя медицинской организации. В заявлении о выборе врача гражданин указывает выбранный им способ получения информации, указанной в пункте 2.6 Порядка, уведомления о принятом решении.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38"/>
      <w:bookmarkEnd w:id="0"/>
      <w:r w:rsidRPr="002F4D9A">
        <w:rPr>
          <w:rFonts w:ascii="Times New Roman" w:hAnsi="Times New Roman"/>
          <w:color w:val="000000"/>
          <w:sz w:val="28"/>
          <w:szCs w:val="28"/>
        </w:rPr>
        <w:t xml:space="preserve">2.5. В целях обеспечения права граждан на выбор врача допускается принятие граждан к медицинскому обслуживанию в медицинской организации, проживающих либо работающих вне зоны обслуживания медицинской организации, к врачам-терапевтам участковым, врачам-терапевтам,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>врачам-педиатрам, врачам-педиатрам участковым, врачам общей практики для медицинского наблюдения и лечения.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Прикрепление застрахованных лиц к медицинским организациям осуществляется медицинскими организациями посредством компонента </w:t>
      </w:r>
      <w:r>
        <w:rPr>
          <w:color w:val="000000"/>
          <w:sz w:val="28"/>
          <w:szCs w:val="28"/>
        </w:rPr>
        <w:t>«</w:t>
      </w:r>
      <w:r w:rsidRPr="002F4D9A">
        <w:rPr>
          <w:color w:val="000000"/>
          <w:sz w:val="28"/>
          <w:szCs w:val="28"/>
        </w:rPr>
        <w:t>Прикрепление</w:t>
      </w:r>
      <w:r>
        <w:rPr>
          <w:color w:val="000000"/>
          <w:sz w:val="28"/>
          <w:szCs w:val="28"/>
        </w:rPr>
        <w:t>»</w:t>
      </w:r>
      <w:r w:rsidRPr="002F4D9A">
        <w:rPr>
          <w:color w:val="000000"/>
          <w:sz w:val="28"/>
          <w:szCs w:val="28"/>
        </w:rPr>
        <w:t xml:space="preserve"> информационной подсистемы  </w:t>
      </w:r>
      <w:r>
        <w:rPr>
          <w:color w:val="000000"/>
          <w:sz w:val="28"/>
          <w:szCs w:val="28"/>
        </w:rPr>
        <w:t>«</w:t>
      </w:r>
      <w:r w:rsidRPr="002F4D9A">
        <w:rPr>
          <w:color w:val="000000"/>
          <w:sz w:val="28"/>
          <w:szCs w:val="28"/>
        </w:rPr>
        <w:t>Личный кабинет медицинской организации</w:t>
      </w:r>
      <w:r>
        <w:rPr>
          <w:color w:val="000000"/>
          <w:sz w:val="28"/>
          <w:szCs w:val="28"/>
        </w:rPr>
        <w:t>»</w:t>
      </w:r>
      <w:r w:rsidRPr="002F4D9A">
        <w:rPr>
          <w:color w:val="000000"/>
          <w:sz w:val="28"/>
          <w:szCs w:val="28"/>
        </w:rPr>
        <w:t>, которая является частью информационной системы Территориального фонда обязательного медицинского страхования Красноярского края.</w:t>
      </w:r>
    </w:p>
    <w:p w:rsidR="007A3AA4" w:rsidRPr="002F4D9A" w:rsidRDefault="007A3AA4" w:rsidP="007A3AA4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Руководитель медицинской организации в течение 2 рабочих дней со дня получения заявления: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информирует гражданина способом, указанным в заявлении, о врачах соответствующей специальности и сроках оказания медицинской помощи указанными врачами, о количестве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о территориях обслуживания (врачебных участках) указанных медицинских работников при оказании ими медицинской помощи на дому;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в медицинскую организацию, в которой гражданин находится на медицинском обслуживании на момент подачи заявления, запрос (посредством любого вида связи) о подтверждении информации, указанной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в заявлении;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знакомит с заявлением врача, выбранного гражданином, и получает письменное согласие или письменный отказ врача.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2.7. На основании информации, представленной руководителем медицинской организации, гражданин осуществляет выбор врача.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2.8. Руководитель медицинской организации на основании заявления гражданина: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в течение 3 рабочих дней уведомляет гражданина способом, выбранным гражданином и указанным в заявлении, о принятии гражданина на медицинское обслуживание или об отказе в принятии гражданина на медицинское обслуживание;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рабочих дней направляет уведомление о принятии гражданина на медицинское обслуживание в медицинскую организацию,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в которой гражданин находился на медицинском обслуживании ранее;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рабочих дней направляет уведомление о принятии гражданина на медицинское обслуживание в страховую медицинскую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организацию, выбранную гражданином;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лет осуществляет хранение заявления гражданина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на получение первичной медико-санитарной помощи.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медицинской организации принимает решение об отказе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в принятии гражданина на медицинское обслуживание в случае: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неподтверждения</w:t>
      </w:r>
      <w:proofErr w:type="spellEnd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организацией, в которой гражданин находится на медицинском обслуживании на момент подачи заявления, информации, представленной гражданином;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отказа врача, выбранного гражданином, от медицинского обслуживания гражданина.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2.9. При выборе врача гражданин имеет право на получение информации в доступной для него форме, в том числе размещенной в информационно-телекоммуникационной сети Интернет (далее − сеть Интернет), о медицинской организации, об осуществляемой ею медицинской деятельности и о врачах, </w:t>
      </w:r>
      <w:r w:rsidRPr="002F4D9A">
        <w:rPr>
          <w:color w:val="000000"/>
          <w:sz w:val="28"/>
          <w:szCs w:val="28"/>
        </w:rPr>
        <w:br/>
        <w:t>об уровне их образования и квалификации.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Красноярского края.</w:t>
      </w:r>
    </w:p>
    <w:p w:rsidR="007A3AA4" w:rsidRPr="002F4D9A" w:rsidRDefault="007A3AA4" w:rsidP="007A3AA4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3.1. Медицинская помощь гражданам оказывается в медицинских организациях на территории Красноярского края при наличии медицинских показаний.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3.2. Плановая медицинская помощь на территории Красноярского края оказывается гражданам Российской Федерации, а также гражданам других госуда</w:t>
      </w:r>
      <w:proofErr w:type="gram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рств пр</w:t>
      </w:r>
      <w:proofErr w:type="gramEnd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и наличии соответствующих межгосударственных соглашений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в порядке очередности при наличии медицинских показаний.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3.3. Правом на получение плановой медицинской помощи вне очереди обладают граждане Российской Федерации: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инвалиды и участники Великой Отечественной войны;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Герои Советского Союза, Герои Российской Федерации и полные кавалеры ордена Славы;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Герои Социалистического Труда, Герои Труда Российской Федерации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и полные кавалеры ордена Трудовой Славы;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ветераны боевых действий;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подвергшиеся воздействию радиации вследствие катастрофы на Чернобыльской АЭС, а также вследствие аварии в 1957 году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производственном объединении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>Маяк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и сбросов радиоактивных отходов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реку </w:t>
      </w:r>
      <w:proofErr w:type="spell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Теча</w:t>
      </w:r>
      <w:proofErr w:type="spellEnd"/>
      <w:r w:rsidRPr="002F4D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иные категории населения, которым в соответствии с законодательством Российской Федерации и Красноярского края предоставлено право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на внеочередное оказание медицинской помощи.</w:t>
      </w:r>
    </w:p>
    <w:p w:rsidR="007A3AA4" w:rsidRPr="002F4D9A" w:rsidRDefault="007A3AA4" w:rsidP="007A3AA4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 Право на внеочередное получение медицинской помощи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медицинских организациях на территории Красноярского края имеют категории граждан только при предъявлении удостоверения единого образца, установленного федеральным законодательством. </w:t>
      </w:r>
    </w:p>
    <w:p w:rsidR="007A3AA4" w:rsidRPr="002F4D9A" w:rsidRDefault="007A3AA4" w:rsidP="007A3AA4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3.5.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работы, в том числе после выхода на пенсию.</w:t>
      </w:r>
    </w:p>
    <w:p w:rsidR="007A3AA4" w:rsidRPr="002F4D9A" w:rsidRDefault="007A3AA4" w:rsidP="007A3AA4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3.6.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края.</w:t>
      </w:r>
    </w:p>
    <w:p w:rsidR="007A3AA4" w:rsidRPr="002F4D9A" w:rsidRDefault="007A3AA4" w:rsidP="007A3AA4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3.7. Медицинские организации организуют отдельный учет граждан. 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3.8.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согласованию. 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2F4D9A">
        <w:rPr>
          <w:bCs/>
          <w:color w:val="000000"/>
          <w:sz w:val="28"/>
          <w:szCs w:val="28"/>
        </w:rPr>
        <w:t xml:space="preserve">4. </w:t>
      </w:r>
      <w:proofErr w:type="gramStart"/>
      <w:r w:rsidRPr="002F4D9A">
        <w:rPr>
          <w:color w:val="000000"/>
          <w:sz w:val="28"/>
          <w:szCs w:val="28"/>
        </w:rPr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</w:t>
      </w:r>
      <w:r w:rsidRPr="002F4D9A">
        <w:rPr>
          <w:color w:val="000000"/>
          <w:sz w:val="28"/>
          <w:szCs w:val="28"/>
        </w:rPr>
        <w:br/>
        <w:t xml:space="preserve">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</w:t>
      </w:r>
      <w:r w:rsidRPr="002F4D9A">
        <w:rPr>
          <w:color w:val="000000"/>
          <w:sz w:val="28"/>
          <w:szCs w:val="28"/>
        </w:rPr>
        <w:br/>
        <w:t xml:space="preserve">со </w:t>
      </w:r>
      <w:hyperlink r:id="rId19" w:history="1">
        <w:r w:rsidRPr="002F4D9A">
          <w:rPr>
            <w:color w:val="000000"/>
            <w:sz w:val="28"/>
            <w:szCs w:val="28"/>
          </w:rPr>
          <w:t>стандартами</w:t>
        </w:r>
      </w:hyperlink>
      <w:r w:rsidRPr="002F4D9A">
        <w:rPr>
          <w:color w:val="000000"/>
          <w:sz w:val="28"/>
          <w:szCs w:val="28"/>
        </w:rPr>
        <w:t xml:space="preserve"> медицинской помощи с учетом видов, условий и форм оказания медицинской помощи, за</w:t>
      </w:r>
      <w:proofErr w:type="gramEnd"/>
      <w:r w:rsidRPr="002F4D9A">
        <w:rPr>
          <w:color w:val="000000"/>
          <w:sz w:val="28"/>
          <w:szCs w:val="28"/>
        </w:rPr>
        <w:t xml:space="preserve"> исключением лечебного питания, в том числе специализированных продуктов лечебного питания (по желанию пациента).</w:t>
      </w:r>
    </w:p>
    <w:p w:rsidR="007A3AA4" w:rsidRPr="002F4D9A" w:rsidRDefault="007A3AA4" w:rsidP="007A3AA4">
      <w:pPr>
        <w:pStyle w:val="ae"/>
        <w:ind w:left="0"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4.1. </w:t>
      </w:r>
      <w:proofErr w:type="gramStart"/>
      <w:r w:rsidRPr="002F4D9A">
        <w:rPr>
          <w:color w:val="000000"/>
          <w:sz w:val="28"/>
          <w:szCs w:val="28"/>
        </w:rPr>
        <w:t xml:space="preserve">Обеспечение лекарственными препаратами и медицинскими изделиями для лечения в стационарных условиях, в том числе при оказании специализированной, скорой и паллиативной помощи, а также </w:t>
      </w:r>
      <w:r>
        <w:rPr>
          <w:color w:val="000000"/>
          <w:sz w:val="28"/>
          <w:szCs w:val="28"/>
        </w:rPr>
        <w:t xml:space="preserve">в </w:t>
      </w:r>
      <w:r w:rsidRPr="002F4D9A">
        <w:rPr>
          <w:color w:val="000000"/>
          <w:sz w:val="28"/>
          <w:szCs w:val="28"/>
        </w:rPr>
        <w:t xml:space="preserve">дневных стационарах осуществляется бесплатно за счет средств обязательного медицинского страхования и соответствующих бюджетов в соответствии </w:t>
      </w:r>
      <w:r w:rsidRPr="002F4D9A">
        <w:rPr>
          <w:color w:val="000000"/>
          <w:sz w:val="28"/>
          <w:szCs w:val="28"/>
        </w:rPr>
        <w:br/>
        <w:t>с перечнем жизненно необходимых и важнейших лекарственных препаратов (далее – перечень ЖНВЛП), утверждаемым Правительством Российской Федерации, перечнем медицинских изделий для оказания первичной</w:t>
      </w:r>
      <w:proofErr w:type="gramEnd"/>
      <w:r w:rsidRPr="002F4D9A">
        <w:rPr>
          <w:color w:val="000000"/>
          <w:sz w:val="28"/>
          <w:szCs w:val="28"/>
        </w:rPr>
        <w:t xml:space="preserve">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(далее – перечень медицинских изделий, приложение № 6 к Территориальной программе) и стандартами медицинской помощи. 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4.2. </w:t>
      </w:r>
      <w:proofErr w:type="gramStart"/>
      <w:r w:rsidRPr="002F4D9A">
        <w:rPr>
          <w:rFonts w:ascii="Times New Roman" w:hAnsi="Times New Roman"/>
          <w:color w:val="000000"/>
          <w:sz w:val="28"/>
          <w:szCs w:val="28"/>
        </w:rPr>
        <w:t xml:space="preserve">Обеспечение лекарственными препаратами и медицинскими изделиями при оказании </w:t>
      </w:r>
      <w:r w:rsidRPr="002F4D9A">
        <w:rPr>
          <w:rFonts w:ascii="Times New Roman" w:eastAsia="Calibri" w:hAnsi="Times New Roman"/>
          <w:color w:val="000000"/>
          <w:sz w:val="28"/>
          <w:szCs w:val="28"/>
        </w:rPr>
        <w:t xml:space="preserve">скорой, в том числе скорой специализированной, медицинской помощи в экстренной или неотложной форме вне медицинской </w:t>
      </w:r>
      <w:r w:rsidRPr="002F4D9A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организации, а также в амбулаторных условиях </w:t>
      </w:r>
      <w:r w:rsidRPr="002F4D9A">
        <w:rPr>
          <w:rFonts w:ascii="Times New Roman" w:hAnsi="Times New Roman"/>
          <w:color w:val="000000"/>
          <w:sz w:val="28"/>
          <w:szCs w:val="28"/>
        </w:rPr>
        <w:t xml:space="preserve">осуществляется бесплатно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>за счет средств обязательного медицинского страхования и соответствующих бюджетов в соответствии с перечнем ЖНВЛП, утверждаемым Правительством Российской Федерации,</w:t>
      </w:r>
      <w:r w:rsidRPr="002F4D9A">
        <w:rPr>
          <w:rFonts w:ascii="Times New Roman" w:eastAsia="Calibri" w:hAnsi="Times New Roman"/>
          <w:color w:val="000000"/>
          <w:sz w:val="28"/>
          <w:szCs w:val="28"/>
        </w:rPr>
        <w:t xml:space="preserve"> и в соответствии с </w:t>
      </w:r>
      <w:r w:rsidRPr="002F4D9A">
        <w:rPr>
          <w:rFonts w:ascii="Times New Roman" w:hAnsi="Times New Roman"/>
          <w:color w:val="000000"/>
          <w:sz w:val="28"/>
          <w:szCs w:val="28"/>
        </w:rPr>
        <w:t>перечнем медицинских изделий.</w:t>
      </w:r>
      <w:proofErr w:type="gramEnd"/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4.3. </w:t>
      </w:r>
      <w:proofErr w:type="gramStart"/>
      <w:r w:rsidRPr="002F4D9A">
        <w:rPr>
          <w:color w:val="000000"/>
          <w:sz w:val="28"/>
          <w:szCs w:val="28"/>
        </w:rPr>
        <w:t xml:space="preserve">По решению врачебной комиссии пациентам при оказании </w:t>
      </w:r>
      <w:r w:rsidRPr="002F4D9A">
        <w:rPr>
          <w:color w:val="000000"/>
          <w:sz w:val="28"/>
          <w:szCs w:val="28"/>
        </w:rPr>
        <w:br/>
        <w:t>им медицинской помощи в стационарных условиях</w:t>
      </w:r>
      <w:r w:rsidRPr="002F4D9A">
        <w:rPr>
          <w:i/>
          <w:color w:val="000000"/>
          <w:sz w:val="28"/>
          <w:szCs w:val="28"/>
        </w:rPr>
        <w:t xml:space="preserve">, </w:t>
      </w:r>
      <w:r w:rsidRPr="002F4D9A">
        <w:rPr>
          <w:color w:val="000000"/>
          <w:sz w:val="28"/>
          <w:szCs w:val="28"/>
        </w:rPr>
        <w:t xml:space="preserve">в том числе при оказании специализированной, скорой и паллиативной помощи, а также в дневных стационарах могут быть назначены лекарственные препараты, не включенные    в перечень ЖНВЛП либо отсутствующие в стандарте оказания медицинской помощи, в случаях их замены из-за индивидуальной непереносимости, </w:t>
      </w:r>
      <w:r w:rsidRPr="002F4D9A">
        <w:rPr>
          <w:color w:val="000000"/>
          <w:sz w:val="28"/>
          <w:szCs w:val="28"/>
        </w:rPr>
        <w:br/>
        <w:t>по жизненным показаниям.</w:t>
      </w:r>
      <w:proofErr w:type="gramEnd"/>
      <w:r w:rsidRPr="002F4D9A">
        <w:rPr>
          <w:color w:val="000000"/>
          <w:sz w:val="28"/>
          <w:szCs w:val="28"/>
        </w:rPr>
        <w:t xml:space="preserve"> Лекарственные препараты приобретаются медицинской организацией в порядке, установленном действующим законодательством в области закупок товаров, работ и услуг. 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4.4. 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</w:t>
      </w:r>
      <w:hyperlink r:id="rId20" w:history="1">
        <w:r w:rsidRPr="002F4D9A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2F4D9A">
        <w:rPr>
          <w:rFonts w:ascii="Times New Roman" w:hAnsi="Times New Roman"/>
          <w:color w:val="000000"/>
          <w:sz w:val="28"/>
          <w:szCs w:val="28"/>
        </w:rPr>
        <w:t xml:space="preserve"> Министерства здравоохранения Российской Федерации от 14.01.2019 № 4н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F4D9A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назначения лекарственных препаратов, форм рецептурных бланков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 xml:space="preserve">на лекарственные препараты, порядка оформления указанных бланков,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>их учета и хранения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F4D9A">
        <w:rPr>
          <w:rFonts w:ascii="Times New Roman" w:hAnsi="Times New Roman"/>
          <w:color w:val="000000"/>
          <w:sz w:val="28"/>
          <w:szCs w:val="28"/>
        </w:rPr>
        <w:t>.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4.5. При оказании первичной медико-санитарной помощи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 xml:space="preserve">в амбулаторных условиях для проведения во время амбулаторного приема медицинских манипуляций, операций и диагностических исследований осуществляется бесплатное обеспечение лекарственными препаратами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>в соответствии с перечнем ЖНВЛП и в соответствии с перечнем медицинских изделий.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4.6. При оказании плановой первичной медико-санитарной помощи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>в амбулаторных условиях лекарственное обеспечение осуществляется за счет личных сре</w:t>
      </w:r>
      <w:proofErr w:type="gramStart"/>
      <w:r w:rsidRPr="002F4D9A">
        <w:rPr>
          <w:rFonts w:ascii="Times New Roman" w:hAnsi="Times New Roman"/>
          <w:color w:val="000000"/>
          <w:sz w:val="28"/>
          <w:szCs w:val="28"/>
        </w:rPr>
        <w:t>дств гр</w:t>
      </w:r>
      <w:proofErr w:type="gramEnd"/>
      <w:r w:rsidRPr="002F4D9A">
        <w:rPr>
          <w:rFonts w:ascii="Times New Roman" w:hAnsi="Times New Roman"/>
          <w:color w:val="000000"/>
          <w:sz w:val="28"/>
          <w:szCs w:val="28"/>
        </w:rPr>
        <w:t>аждан, за исключением категорий граждан, имеющих право на получение соответствующих мер социальной поддержки, установленных федеральным или краевым законодательством.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4.7. Федеральным </w:t>
      </w:r>
      <w:hyperlink r:id="rId21" w:history="1">
        <w:r w:rsidRPr="002F4D9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от 17.07.1999 № 178-ФЗ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категории граждан, имеющих право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получение государственной социальной помощи в виде набора социальных услуг. </w:t>
      </w:r>
    </w:p>
    <w:p w:rsidR="007A3AA4" w:rsidRPr="002F4D9A" w:rsidRDefault="007A3AA4" w:rsidP="007A3A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F4D9A">
        <w:rPr>
          <w:color w:val="000000"/>
          <w:sz w:val="28"/>
          <w:szCs w:val="28"/>
        </w:rPr>
        <w:t xml:space="preserve">Категории граждан, имеющие право на получение государственной социальной помощи </w:t>
      </w:r>
      <w:r w:rsidRPr="002F4D9A">
        <w:rPr>
          <w:bCs/>
          <w:color w:val="000000"/>
          <w:sz w:val="28"/>
          <w:szCs w:val="28"/>
        </w:rPr>
        <w:t xml:space="preserve">и не отказавшиеся от получения социальной услуги, предусмотренной пунктом 1 части 1 статьи 6.2 </w:t>
      </w:r>
      <w:r w:rsidRPr="002F4D9A">
        <w:rPr>
          <w:color w:val="000000"/>
          <w:sz w:val="28"/>
          <w:szCs w:val="28"/>
        </w:rPr>
        <w:t xml:space="preserve">Федерального закона </w:t>
      </w:r>
      <w:r w:rsidRPr="002F4D9A">
        <w:rPr>
          <w:color w:val="000000"/>
          <w:sz w:val="28"/>
          <w:szCs w:val="28"/>
        </w:rPr>
        <w:br/>
        <w:t xml:space="preserve">от 17.07.1999 № 178-ФЗ </w:t>
      </w:r>
      <w:r>
        <w:rPr>
          <w:color w:val="000000"/>
          <w:sz w:val="28"/>
          <w:szCs w:val="28"/>
        </w:rPr>
        <w:t>«</w:t>
      </w:r>
      <w:r w:rsidRPr="002F4D9A">
        <w:rPr>
          <w:color w:val="000000"/>
          <w:sz w:val="28"/>
          <w:szCs w:val="28"/>
        </w:rPr>
        <w:t>О государственной социальной помощи</w:t>
      </w:r>
      <w:r>
        <w:rPr>
          <w:color w:val="000000"/>
          <w:sz w:val="28"/>
          <w:szCs w:val="28"/>
        </w:rPr>
        <w:t>»</w:t>
      </w:r>
      <w:r w:rsidRPr="002F4D9A">
        <w:rPr>
          <w:color w:val="000000"/>
          <w:sz w:val="28"/>
          <w:szCs w:val="28"/>
        </w:rPr>
        <w:t xml:space="preserve">, обеспечиваются лекарственными препаратами по рецептам врача (фельдшера), выписанным в установленном порядке, медицинскими изделиями по рецептам на медицинские изделия, а также </w:t>
      </w:r>
      <w:r w:rsidRPr="002F4D9A">
        <w:rPr>
          <w:color w:val="000000"/>
          <w:sz w:val="28"/>
          <w:szCs w:val="28"/>
        </w:rPr>
        <w:lastRenderedPageBreak/>
        <w:t>специализированными продуктами лечебного питания для детей-инвалидов, в соответствии</w:t>
      </w:r>
      <w:proofErr w:type="gramEnd"/>
      <w:r w:rsidRPr="002F4D9A">
        <w:rPr>
          <w:color w:val="000000"/>
          <w:sz w:val="28"/>
          <w:szCs w:val="28"/>
        </w:rPr>
        <w:t xml:space="preserve"> со стандартами медицинской помощи, за счет средств федерального бюджета.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2" w:history="1">
        <w:r w:rsidRPr="002F4D9A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12.10.2019 № 2406-р.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3" w:history="1">
        <w:r w:rsidRPr="002F4D9A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 изделий, отпускаемых по рецептам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br/>
        <w:t>на медицинские изделия при предоставлении набора социальных услуг, утвержден распоряжением Правительства Российской Федерации от 31.12.2018 № 3053-р.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4" w:history="1">
        <w:r w:rsidRPr="002F4D9A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Перечень</w:t>
        </w:r>
      </w:hyperlink>
      <w:r w:rsidRPr="002F4D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специализированных продуктов лечебного питания для детей-инвалидов на 2021 год 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>утвержден распоряжением Правительства Российской Федерации от 07.12.2020 № 3242-р.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 4.8. </w:t>
      </w:r>
      <w:proofErr w:type="gramStart"/>
      <w:r w:rsidRPr="002F4D9A">
        <w:rPr>
          <w:color w:val="000000"/>
          <w:sz w:val="28"/>
          <w:szCs w:val="28"/>
        </w:rPr>
        <w:t xml:space="preserve">В соответствии с </w:t>
      </w:r>
      <w:hyperlink r:id="rId25" w:history="1">
        <w:r w:rsidRPr="002F4D9A">
          <w:rPr>
            <w:color w:val="000000"/>
            <w:sz w:val="28"/>
            <w:szCs w:val="28"/>
          </w:rPr>
          <w:t>постановлением</w:t>
        </w:r>
      </w:hyperlink>
      <w:r w:rsidRPr="002F4D9A">
        <w:rPr>
          <w:color w:val="000000"/>
          <w:sz w:val="28"/>
          <w:szCs w:val="28"/>
        </w:rPr>
        <w:t xml:space="preserve"> Правительства Российской Федерации от 30.07.1994 № 890 </w:t>
      </w:r>
      <w:r>
        <w:rPr>
          <w:color w:val="000000"/>
          <w:sz w:val="28"/>
          <w:szCs w:val="28"/>
        </w:rPr>
        <w:t>«</w:t>
      </w:r>
      <w:r w:rsidRPr="002F4D9A">
        <w:rPr>
          <w:color w:val="000000"/>
          <w:sz w:val="28"/>
          <w:szCs w:val="28"/>
        </w:rPr>
        <w:t xml:space="preserve">О государственной поддержке развития медицинской промышленности и улучшении обеспечения населения </w:t>
      </w:r>
      <w:r w:rsidRPr="002F4D9A">
        <w:rPr>
          <w:color w:val="000000"/>
          <w:sz w:val="28"/>
          <w:szCs w:val="28"/>
        </w:rPr>
        <w:br/>
        <w:t>и учреждений здравоохранения лекарственными средствами и изделиями медицинского назначения</w:t>
      </w:r>
      <w:r>
        <w:rPr>
          <w:color w:val="000000"/>
          <w:sz w:val="28"/>
          <w:szCs w:val="28"/>
        </w:rPr>
        <w:t>»</w:t>
      </w:r>
      <w:r w:rsidRPr="002F4D9A">
        <w:rPr>
          <w:color w:val="000000"/>
          <w:sz w:val="28"/>
          <w:szCs w:val="28"/>
        </w:rPr>
        <w:t xml:space="preserve"> (далее – Постановление № 890) осуществляется обеспечение отдельных категорий граждан лекарственными препаратами </w:t>
      </w:r>
      <w:r w:rsidRPr="002F4D9A">
        <w:rPr>
          <w:color w:val="000000"/>
          <w:sz w:val="28"/>
          <w:szCs w:val="28"/>
        </w:rPr>
        <w:br/>
        <w:t xml:space="preserve">в рамках </w:t>
      </w:r>
      <w:hyperlink w:anchor="P4146" w:history="1">
        <w:r w:rsidRPr="002F4D9A">
          <w:rPr>
            <w:color w:val="000000"/>
            <w:sz w:val="28"/>
            <w:szCs w:val="28"/>
          </w:rPr>
          <w:t>перечня</w:t>
        </w:r>
      </w:hyperlink>
      <w:r w:rsidRPr="002F4D9A">
        <w:rPr>
          <w:color w:val="000000"/>
          <w:sz w:val="28"/>
          <w:szCs w:val="28"/>
        </w:rPr>
        <w:t xml:space="preserve"> лекарственных препаратов, отпускаемых населению </w:t>
      </w:r>
      <w:r w:rsidRPr="002F4D9A">
        <w:rPr>
          <w:color w:val="000000"/>
          <w:sz w:val="28"/>
          <w:szCs w:val="28"/>
        </w:rPr>
        <w:br/>
        <w:t>в соответствии с утвержденным Постановлением № 890 Перечнем групп населения и категорий заболеваний, при амбулаторном</w:t>
      </w:r>
      <w:proofErr w:type="gramEnd"/>
      <w:r w:rsidRPr="002F4D9A">
        <w:rPr>
          <w:color w:val="000000"/>
          <w:sz w:val="28"/>
          <w:szCs w:val="28"/>
        </w:rPr>
        <w:t xml:space="preserve"> </w:t>
      </w:r>
      <w:proofErr w:type="gramStart"/>
      <w:r w:rsidRPr="002F4D9A">
        <w:rPr>
          <w:color w:val="000000"/>
          <w:sz w:val="28"/>
          <w:szCs w:val="28"/>
        </w:rPr>
        <w:t>лечении</w:t>
      </w:r>
      <w:proofErr w:type="gramEnd"/>
      <w:r w:rsidRPr="002F4D9A">
        <w:rPr>
          <w:color w:val="000000"/>
          <w:sz w:val="28"/>
          <w:szCs w:val="28"/>
        </w:rPr>
        <w:t xml:space="preserve"> которых лекарственные средства и изделия медицинского назначения отпускаются </w:t>
      </w:r>
      <w:r w:rsidRPr="002F4D9A">
        <w:rPr>
          <w:color w:val="000000"/>
          <w:sz w:val="28"/>
          <w:szCs w:val="28"/>
        </w:rPr>
        <w:br/>
        <w:t>по рецептам врачей бесплатно (приложение № 7 к Территориальной программе).</w:t>
      </w:r>
    </w:p>
    <w:p w:rsidR="007A3AA4" w:rsidRPr="002F4D9A" w:rsidRDefault="007A3AA4" w:rsidP="007A3AA4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4.9. При оказании дополнительной бесплатной лекарственной помощи отдельным категориям граждан, указанным в пунктах 4.7 и 4.8 Территориальной программы, в случае наличия медицинских показаний (индивидуальной непереносимости, по жизненным показаниям) могут применяться иные лекарственные препараты и медицинские изделия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>по решению врачебной комиссии медицинской организации за счет сре</w:t>
      </w:r>
      <w:proofErr w:type="gramStart"/>
      <w:r w:rsidRPr="002F4D9A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2F4D9A">
        <w:rPr>
          <w:rFonts w:ascii="Times New Roman" w:hAnsi="Times New Roman"/>
          <w:color w:val="000000"/>
          <w:sz w:val="28"/>
          <w:szCs w:val="28"/>
        </w:rPr>
        <w:t>аевого бюджета.</w:t>
      </w:r>
    </w:p>
    <w:p w:rsidR="007A3AA4" w:rsidRPr="002F4D9A" w:rsidRDefault="007A3AA4" w:rsidP="007A3AA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4.10. </w:t>
      </w:r>
      <w:hyperlink r:id="rId26" w:history="1">
        <w:proofErr w:type="gramStart"/>
        <w:r w:rsidRPr="002F4D9A">
          <w:rPr>
            <w:color w:val="000000"/>
            <w:sz w:val="28"/>
            <w:szCs w:val="28"/>
          </w:rPr>
          <w:t>Законом</w:t>
        </w:r>
      </w:hyperlink>
      <w:r w:rsidRPr="002F4D9A">
        <w:rPr>
          <w:color w:val="000000"/>
          <w:sz w:val="28"/>
          <w:szCs w:val="28"/>
        </w:rPr>
        <w:t xml:space="preserve"> Красноярского края от 10.12.2004 № 12-2703 </w:t>
      </w:r>
      <w:r>
        <w:rPr>
          <w:color w:val="000000"/>
          <w:sz w:val="28"/>
          <w:szCs w:val="28"/>
        </w:rPr>
        <w:t>«</w:t>
      </w:r>
      <w:r w:rsidRPr="002F4D9A">
        <w:rPr>
          <w:color w:val="000000"/>
          <w:sz w:val="28"/>
          <w:szCs w:val="28"/>
        </w:rPr>
        <w:t>О мерах социальной поддержки ветеранов</w:t>
      </w:r>
      <w:r>
        <w:rPr>
          <w:color w:val="000000"/>
          <w:sz w:val="28"/>
          <w:szCs w:val="28"/>
        </w:rPr>
        <w:t>»</w:t>
      </w:r>
      <w:r w:rsidRPr="002F4D9A">
        <w:rPr>
          <w:color w:val="000000"/>
          <w:sz w:val="28"/>
          <w:szCs w:val="28"/>
        </w:rPr>
        <w:t xml:space="preserve">, </w:t>
      </w:r>
      <w:hyperlink r:id="rId27" w:history="1">
        <w:r w:rsidRPr="002F4D9A">
          <w:rPr>
            <w:color w:val="000000"/>
            <w:sz w:val="28"/>
            <w:szCs w:val="28"/>
          </w:rPr>
          <w:t>Законом</w:t>
        </w:r>
      </w:hyperlink>
      <w:r w:rsidRPr="002F4D9A">
        <w:rPr>
          <w:color w:val="000000"/>
          <w:sz w:val="28"/>
          <w:szCs w:val="28"/>
        </w:rPr>
        <w:t xml:space="preserve"> Красноярского края от 10.12.2004 № 12-2711 </w:t>
      </w:r>
      <w:r>
        <w:rPr>
          <w:color w:val="000000"/>
          <w:sz w:val="28"/>
          <w:szCs w:val="28"/>
        </w:rPr>
        <w:t>«</w:t>
      </w:r>
      <w:r w:rsidRPr="002F4D9A">
        <w:rPr>
          <w:color w:val="000000"/>
          <w:sz w:val="28"/>
          <w:szCs w:val="28"/>
        </w:rPr>
        <w:t>О мерах социальной поддержки реабилитированных лиц и лиц, признанных пострадавшими от политических репрессий</w:t>
      </w:r>
      <w:r>
        <w:rPr>
          <w:color w:val="000000"/>
          <w:sz w:val="28"/>
          <w:szCs w:val="28"/>
        </w:rPr>
        <w:t>»</w:t>
      </w:r>
      <w:r w:rsidRPr="002F4D9A">
        <w:rPr>
          <w:color w:val="000000"/>
          <w:sz w:val="28"/>
          <w:szCs w:val="28"/>
        </w:rPr>
        <w:t xml:space="preserve"> определены категории граждан, имеющие право на льготное обеспечение лекарственными препаратами по рецептам врачей (фельдшеров) со скидкой в размере </w:t>
      </w:r>
      <w:r w:rsidRPr="002F4D9A">
        <w:rPr>
          <w:color w:val="000000"/>
          <w:sz w:val="28"/>
          <w:szCs w:val="28"/>
        </w:rPr>
        <w:br/>
        <w:t>50 процентов их стоимости.</w:t>
      </w:r>
      <w:proofErr w:type="gramEnd"/>
    </w:p>
    <w:p w:rsidR="007A3AA4" w:rsidRPr="002F4D9A" w:rsidRDefault="007A3AA4" w:rsidP="007A3AA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F4D9A">
        <w:rPr>
          <w:color w:val="000000"/>
          <w:sz w:val="28"/>
          <w:szCs w:val="28"/>
        </w:rPr>
        <w:t xml:space="preserve">Предоставление лекарственных препаратов осуществляется в рамках перечня лекарственных препаратов, отпускаемых населению в соответствии </w:t>
      </w:r>
      <w:r w:rsidRPr="002F4D9A">
        <w:rPr>
          <w:color w:val="000000"/>
          <w:sz w:val="28"/>
          <w:szCs w:val="28"/>
        </w:rPr>
        <w:br/>
        <w:t xml:space="preserve">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</w:t>
      </w:r>
      <w:r w:rsidRPr="002F4D9A">
        <w:rPr>
          <w:color w:val="000000"/>
          <w:sz w:val="28"/>
          <w:szCs w:val="28"/>
        </w:rPr>
        <w:lastRenderedPageBreak/>
        <w:t>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№ 7 к Территориальной</w:t>
      </w:r>
      <w:proofErr w:type="gramEnd"/>
      <w:r w:rsidRPr="002F4D9A">
        <w:rPr>
          <w:color w:val="000000"/>
          <w:sz w:val="28"/>
          <w:szCs w:val="28"/>
        </w:rPr>
        <w:t xml:space="preserve"> программе).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4.11. </w:t>
      </w:r>
      <w:proofErr w:type="gramStart"/>
      <w:r w:rsidRPr="002F4D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Гражданам, имеющим право на получение государственной социальной помощи в виде набора социальных услуг, но отказавшимся </w:t>
      </w:r>
      <w:r w:rsidRPr="002F4D9A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 xml:space="preserve">от ее получения, предоставление лекарственных препаратов по перечню лекарственных препаратов, применяемых при предоставлении отдельным категориям граждан мер социальной поддержки при оказании им медико-социальной помощи бесплатно или на льготных условиях, осуществляется </w:t>
      </w:r>
      <w:r w:rsidRPr="002F4D9A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 xml:space="preserve">в соответствии с </w:t>
      </w:r>
      <w:r w:rsidRPr="002F4D9A">
        <w:rPr>
          <w:rFonts w:ascii="Times New Roman" w:hAnsi="Times New Roman"/>
          <w:color w:val="000000"/>
          <w:sz w:val="28"/>
          <w:szCs w:val="28"/>
        </w:rPr>
        <w:t>Постановлением № 890</w:t>
      </w:r>
      <w:r w:rsidRPr="002F4D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 категориям заболеваний.</w:t>
      </w:r>
      <w:proofErr w:type="gramEnd"/>
    </w:p>
    <w:p w:rsidR="007A3AA4" w:rsidRPr="002F4D9A" w:rsidRDefault="007A3AA4" w:rsidP="007A3AA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4.12. </w:t>
      </w:r>
      <w:proofErr w:type="gramStart"/>
      <w:r w:rsidRPr="002F4D9A">
        <w:rPr>
          <w:color w:val="000000"/>
          <w:sz w:val="28"/>
          <w:szCs w:val="28"/>
        </w:rPr>
        <w:t xml:space="preserve">Граждане, имеющие право на бесплатное обеспечение лекарственными препаратами и изделиями медицинского назначения </w:t>
      </w:r>
      <w:r w:rsidRPr="002F4D9A">
        <w:rPr>
          <w:color w:val="000000"/>
          <w:sz w:val="28"/>
          <w:szCs w:val="28"/>
        </w:rPr>
        <w:br/>
        <w:t xml:space="preserve">в соответствии с </w:t>
      </w:r>
      <w:hyperlink r:id="rId28" w:history="1">
        <w:r w:rsidRPr="002F4D9A">
          <w:rPr>
            <w:color w:val="000000"/>
            <w:sz w:val="28"/>
            <w:szCs w:val="28"/>
          </w:rPr>
          <w:t>Постановлением</w:t>
        </w:r>
      </w:hyperlink>
      <w:r w:rsidRPr="002F4D9A">
        <w:rPr>
          <w:color w:val="000000"/>
          <w:sz w:val="28"/>
          <w:szCs w:val="28"/>
        </w:rPr>
        <w:t xml:space="preserve"> № 890 по категории заболевания </w:t>
      </w:r>
      <w:r>
        <w:rPr>
          <w:color w:val="000000"/>
          <w:sz w:val="28"/>
          <w:szCs w:val="28"/>
        </w:rPr>
        <w:t>«</w:t>
      </w:r>
      <w:r w:rsidRPr="002F4D9A">
        <w:rPr>
          <w:color w:val="000000"/>
          <w:sz w:val="28"/>
          <w:szCs w:val="28"/>
        </w:rPr>
        <w:t>Диабет</w:t>
      </w:r>
      <w:r>
        <w:rPr>
          <w:color w:val="000000"/>
          <w:sz w:val="28"/>
          <w:szCs w:val="28"/>
        </w:rPr>
        <w:t>»</w:t>
      </w:r>
      <w:r w:rsidRPr="002F4D9A">
        <w:rPr>
          <w:color w:val="000000"/>
          <w:sz w:val="28"/>
          <w:szCs w:val="28"/>
        </w:rPr>
        <w:t xml:space="preserve">, </w:t>
      </w:r>
      <w:r w:rsidRPr="002F4D9A">
        <w:rPr>
          <w:color w:val="000000"/>
          <w:sz w:val="28"/>
          <w:szCs w:val="28"/>
        </w:rPr>
        <w:br/>
        <w:t>в возрасте до 18 лет, а также граждане, обучающиеся по очной форме                          по основным образовательным программам в организациях, осуществляющих образовательную деятельность, для продолжения лечения с использованием ранее установленных инсулиновых помп, но не дольше чем до достижения ими возраста 23</w:t>
      </w:r>
      <w:proofErr w:type="gramEnd"/>
      <w:r w:rsidRPr="002F4D9A">
        <w:rPr>
          <w:color w:val="000000"/>
          <w:sz w:val="28"/>
          <w:szCs w:val="28"/>
        </w:rPr>
        <w:t xml:space="preserve"> лет, обеспечиваются расходными материалами и средствами диагностики (</w:t>
      </w:r>
      <w:proofErr w:type="spellStart"/>
      <w:proofErr w:type="gramStart"/>
      <w:r w:rsidRPr="002F4D9A">
        <w:rPr>
          <w:color w:val="000000"/>
          <w:sz w:val="28"/>
          <w:szCs w:val="28"/>
        </w:rPr>
        <w:t>тест-полосками</w:t>
      </w:r>
      <w:proofErr w:type="spellEnd"/>
      <w:proofErr w:type="gramEnd"/>
      <w:r w:rsidRPr="002F4D9A">
        <w:rPr>
          <w:color w:val="000000"/>
          <w:sz w:val="28"/>
          <w:szCs w:val="28"/>
        </w:rPr>
        <w:t xml:space="preserve">) соответствующего производителя </w:t>
      </w:r>
      <w:r w:rsidRPr="002F4D9A">
        <w:rPr>
          <w:color w:val="000000"/>
          <w:sz w:val="28"/>
          <w:szCs w:val="28"/>
        </w:rPr>
        <w:br/>
        <w:t>к установленным инсулиновым помпам</w:t>
      </w:r>
      <w:r w:rsidRPr="002F4D9A">
        <w:rPr>
          <w:rFonts w:eastAsia="Calibri"/>
          <w:color w:val="000000"/>
          <w:sz w:val="28"/>
          <w:szCs w:val="28"/>
        </w:rPr>
        <w:t xml:space="preserve"> за счет средств краевого бюджета.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4.13. </w:t>
      </w:r>
      <w:r w:rsidRPr="002F4D9A">
        <w:rPr>
          <w:rFonts w:ascii="Times New Roman" w:eastAsia="Calibri" w:hAnsi="Times New Roman"/>
          <w:color w:val="000000"/>
          <w:sz w:val="28"/>
          <w:szCs w:val="28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29" w:history="1">
        <w:r w:rsidRPr="002F4D9A">
          <w:rPr>
            <w:rFonts w:ascii="Times New Roman" w:eastAsia="Calibri" w:hAnsi="Times New Roman"/>
            <w:color w:val="000000"/>
            <w:sz w:val="28"/>
            <w:szCs w:val="28"/>
          </w:rPr>
          <w:t>перечень</w:t>
        </w:r>
      </w:hyperlink>
      <w:r w:rsidRPr="002F4D9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2F4D9A">
        <w:rPr>
          <w:rFonts w:ascii="Times New Roman" w:eastAsia="Calibri" w:hAnsi="Times New Roman"/>
          <w:color w:val="000000"/>
          <w:sz w:val="28"/>
          <w:szCs w:val="28"/>
        </w:rPr>
        <w:t>жизнеугрожающих</w:t>
      </w:r>
      <w:proofErr w:type="spellEnd"/>
      <w:r w:rsidRPr="002F4D9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F4D9A">
        <w:rPr>
          <w:rFonts w:ascii="Times New Roman" w:eastAsia="Calibri" w:hAnsi="Times New Roman"/>
          <w:color w:val="000000"/>
          <w:sz w:val="28"/>
          <w:szCs w:val="28"/>
        </w:rPr>
        <w:br/>
        <w:t>и хронических прогрессирующих редких (</w:t>
      </w:r>
      <w:proofErr w:type="spellStart"/>
      <w:r w:rsidRPr="002F4D9A">
        <w:rPr>
          <w:rFonts w:ascii="Times New Roman" w:eastAsia="Calibri" w:hAnsi="Times New Roman"/>
          <w:color w:val="000000"/>
          <w:sz w:val="28"/>
          <w:szCs w:val="28"/>
        </w:rPr>
        <w:t>орфанных</w:t>
      </w:r>
      <w:proofErr w:type="spellEnd"/>
      <w:r w:rsidRPr="002F4D9A">
        <w:rPr>
          <w:rFonts w:ascii="Times New Roman" w:eastAsia="Calibri" w:hAnsi="Times New Roman"/>
          <w:color w:val="000000"/>
          <w:sz w:val="28"/>
          <w:szCs w:val="28"/>
        </w:rPr>
        <w:t xml:space="preserve">) заболеваний, приводящих к сокращению продолжительности жизни гражданина или его инвалидности, </w:t>
      </w:r>
      <w:r w:rsidRPr="002F4D9A">
        <w:rPr>
          <w:rFonts w:ascii="Times New Roman" w:eastAsia="Calibri" w:hAnsi="Times New Roman"/>
          <w:color w:val="000000"/>
          <w:sz w:val="28"/>
          <w:szCs w:val="28"/>
        </w:rPr>
        <w:br/>
        <w:t>и специальными продуктами лечебного питания осуществляется за счет сре</w:t>
      </w:r>
      <w:proofErr w:type="gramStart"/>
      <w:r w:rsidRPr="002F4D9A">
        <w:rPr>
          <w:rFonts w:ascii="Times New Roman" w:eastAsia="Calibri" w:hAnsi="Times New Roman"/>
          <w:color w:val="000000"/>
          <w:sz w:val="28"/>
          <w:szCs w:val="28"/>
        </w:rPr>
        <w:t>дств кр</w:t>
      </w:r>
      <w:proofErr w:type="gramEnd"/>
      <w:r w:rsidRPr="002F4D9A">
        <w:rPr>
          <w:rFonts w:ascii="Times New Roman" w:eastAsia="Calibri" w:hAnsi="Times New Roman"/>
          <w:color w:val="000000"/>
          <w:sz w:val="28"/>
          <w:szCs w:val="28"/>
        </w:rPr>
        <w:t xml:space="preserve">аевого бюджета. </w:t>
      </w:r>
    </w:p>
    <w:p w:rsidR="007A3AA4" w:rsidRPr="002F4D9A" w:rsidRDefault="007A3AA4" w:rsidP="007A3AA4">
      <w:pPr>
        <w:ind w:firstLine="708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4.14. </w:t>
      </w:r>
      <w:proofErr w:type="gramStart"/>
      <w:r w:rsidRPr="002F4D9A">
        <w:rPr>
          <w:color w:val="000000"/>
          <w:sz w:val="28"/>
          <w:szCs w:val="28"/>
        </w:rPr>
        <w:t xml:space="preserve">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</w:t>
      </w:r>
      <w:r w:rsidRPr="002F4D9A">
        <w:rPr>
          <w:color w:val="000000"/>
          <w:sz w:val="28"/>
          <w:szCs w:val="28"/>
        </w:rPr>
        <w:br/>
        <w:t xml:space="preserve">на обеспечение лекарственными препаратами по перечню заболеваний, утверждаемому Правительством Российской Федерации (гемофилия, </w:t>
      </w:r>
      <w:proofErr w:type="spellStart"/>
      <w:r w:rsidRPr="002F4D9A">
        <w:rPr>
          <w:color w:val="000000"/>
          <w:sz w:val="28"/>
          <w:szCs w:val="28"/>
        </w:rPr>
        <w:t>муковисцидоз</w:t>
      </w:r>
      <w:proofErr w:type="spellEnd"/>
      <w:r w:rsidRPr="002F4D9A">
        <w:rPr>
          <w:color w:val="000000"/>
          <w:sz w:val="28"/>
          <w:szCs w:val="28"/>
        </w:rPr>
        <w:t xml:space="preserve">, гипофизарный нанизм, болезнь Гоше, злокачественные новообразования лимфоидной, кроветворной и родственных им тканей, рассеянный склероз, </w:t>
      </w:r>
      <w:proofErr w:type="spellStart"/>
      <w:r w:rsidRPr="002F4D9A">
        <w:rPr>
          <w:color w:val="000000"/>
          <w:sz w:val="28"/>
          <w:szCs w:val="28"/>
        </w:rPr>
        <w:t>гемолитико-уремический</w:t>
      </w:r>
      <w:proofErr w:type="spellEnd"/>
      <w:r w:rsidRPr="002F4D9A">
        <w:rPr>
          <w:color w:val="000000"/>
          <w:sz w:val="28"/>
          <w:szCs w:val="28"/>
        </w:rPr>
        <w:t xml:space="preserve"> синдром, юношеский артрит </w:t>
      </w:r>
      <w:r w:rsidRPr="002F4D9A">
        <w:rPr>
          <w:color w:val="000000"/>
          <w:sz w:val="28"/>
          <w:szCs w:val="28"/>
        </w:rPr>
        <w:br/>
        <w:t xml:space="preserve">с системным началом, </w:t>
      </w:r>
      <w:proofErr w:type="spellStart"/>
      <w:r w:rsidRPr="002F4D9A">
        <w:rPr>
          <w:color w:val="000000"/>
          <w:sz w:val="28"/>
          <w:szCs w:val="28"/>
        </w:rPr>
        <w:t>мукополисахаридоз</w:t>
      </w:r>
      <w:proofErr w:type="spellEnd"/>
      <w:r w:rsidRPr="002F4D9A">
        <w:rPr>
          <w:color w:val="000000"/>
          <w:sz w:val="28"/>
          <w:szCs w:val="28"/>
        </w:rPr>
        <w:t xml:space="preserve"> </w:t>
      </w:r>
      <w:r w:rsidRPr="002F4D9A">
        <w:rPr>
          <w:color w:val="000000"/>
          <w:sz w:val="28"/>
          <w:szCs w:val="28"/>
          <w:lang w:val="en-US"/>
        </w:rPr>
        <w:t>I</w:t>
      </w:r>
      <w:r w:rsidRPr="002F4D9A">
        <w:rPr>
          <w:color w:val="000000"/>
          <w:sz w:val="28"/>
          <w:szCs w:val="28"/>
        </w:rPr>
        <w:t xml:space="preserve">, </w:t>
      </w:r>
      <w:r w:rsidRPr="002F4D9A">
        <w:rPr>
          <w:color w:val="000000"/>
          <w:sz w:val="28"/>
          <w:szCs w:val="28"/>
          <w:lang w:val="en-US"/>
        </w:rPr>
        <w:t>II</w:t>
      </w:r>
      <w:r w:rsidRPr="002F4D9A">
        <w:rPr>
          <w:color w:val="000000"/>
          <w:sz w:val="28"/>
          <w:szCs w:val="28"/>
        </w:rPr>
        <w:t xml:space="preserve"> и </w:t>
      </w:r>
      <w:r w:rsidRPr="002F4D9A">
        <w:rPr>
          <w:color w:val="000000"/>
          <w:sz w:val="28"/>
          <w:szCs w:val="28"/>
          <w:lang w:val="en-US"/>
        </w:rPr>
        <w:t>VI</w:t>
      </w:r>
      <w:r w:rsidRPr="002F4D9A">
        <w:rPr>
          <w:color w:val="000000"/>
          <w:sz w:val="28"/>
          <w:szCs w:val="28"/>
        </w:rPr>
        <w:t xml:space="preserve"> типов, </w:t>
      </w:r>
      <w:proofErr w:type="spellStart"/>
      <w:r w:rsidRPr="002F4D9A">
        <w:rPr>
          <w:color w:val="000000"/>
          <w:sz w:val="28"/>
          <w:szCs w:val="28"/>
        </w:rPr>
        <w:t>апластическая</w:t>
      </w:r>
      <w:proofErr w:type="spellEnd"/>
      <w:r w:rsidRPr="002F4D9A">
        <w:rPr>
          <w:color w:val="000000"/>
          <w:sz w:val="28"/>
          <w:szCs w:val="28"/>
        </w:rPr>
        <w:t xml:space="preserve"> анемия</w:t>
      </w:r>
      <w:proofErr w:type="gramEnd"/>
      <w:r w:rsidRPr="002F4D9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F4D9A">
        <w:rPr>
          <w:color w:val="000000"/>
          <w:sz w:val="28"/>
          <w:szCs w:val="28"/>
        </w:rPr>
        <w:t>неуточненная</w:t>
      </w:r>
      <w:proofErr w:type="spellEnd"/>
      <w:r w:rsidRPr="002F4D9A">
        <w:rPr>
          <w:color w:val="000000"/>
          <w:sz w:val="28"/>
          <w:szCs w:val="28"/>
        </w:rPr>
        <w:t xml:space="preserve">, наследственный дефицит факторов </w:t>
      </w:r>
      <w:r w:rsidRPr="002F4D9A">
        <w:rPr>
          <w:color w:val="000000"/>
          <w:sz w:val="28"/>
          <w:szCs w:val="28"/>
          <w:lang w:val="en-US"/>
        </w:rPr>
        <w:t>II</w:t>
      </w:r>
      <w:r w:rsidRPr="002F4D9A">
        <w:rPr>
          <w:color w:val="000000"/>
          <w:sz w:val="28"/>
          <w:szCs w:val="28"/>
        </w:rPr>
        <w:t xml:space="preserve"> (фибриногена), </w:t>
      </w:r>
      <w:r w:rsidRPr="002F4D9A">
        <w:rPr>
          <w:color w:val="000000"/>
          <w:sz w:val="28"/>
          <w:szCs w:val="28"/>
          <w:lang w:val="en-US"/>
        </w:rPr>
        <w:t>VII</w:t>
      </w:r>
      <w:r w:rsidRPr="002F4D9A">
        <w:rPr>
          <w:color w:val="000000"/>
          <w:sz w:val="28"/>
          <w:szCs w:val="28"/>
        </w:rPr>
        <w:t xml:space="preserve"> (лабильного), X (Стюарта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2F4D9A">
        <w:rPr>
          <w:color w:val="000000"/>
          <w:sz w:val="28"/>
          <w:szCs w:val="28"/>
        </w:rPr>
        <w:t>Прауэра</w:t>
      </w:r>
      <w:proofErr w:type="spellEnd"/>
      <w:r w:rsidRPr="002F4D9A">
        <w:rPr>
          <w:color w:val="000000"/>
          <w:sz w:val="28"/>
          <w:szCs w:val="28"/>
        </w:rPr>
        <w:t xml:space="preserve">), лица после трансплантации органов </w:t>
      </w:r>
      <w:r w:rsidRPr="002F4D9A">
        <w:rPr>
          <w:color w:val="000000"/>
          <w:sz w:val="28"/>
          <w:szCs w:val="28"/>
        </w:rPr>
        <w:br/>
        <w:t>и (или) тканей), по перечню лекарственных препаратов, утверждаемому Правительством Российской Федерации.</w:t>
      </w:r>
      <w:proofErr w:type="gramEnd"/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4.15. </w:t>
      </w:r>
      <w:proofErr w:type="gramStart"/>
      <w:r w:rsidRPr="002F4D9A">
        <w:rPr>
          <w:color w:val="000000"/>
          <w:sz w:val="28"/>
          <w:szCs w:val="28"/>
        </w:rPr>
        <w:t xml:space="preserve">Обеспечение детей-инвалидов специализированными продуктами лечебного питания осуществляется в соответствии с ежегодным </w:t>
      </w:r>
      <w:r w:rsidRPr="002F4D9A">
        <w:rPr>
          <w:color w:val="000000"/>
          <w:sz w:val="28"/>
          <w:szCs w:val="28"/>
        </w:rPr>
        <w:lastRenderedPageBreak/>
        <w:t xml:space="preserve">распоряжением Правительства Российской Федерации, приказом Министерства труда </w:t>
      </w:r>
      <w:r w:rsidRPr="002F4D9A">
        <w:rPr>
          <w:color w:val="000000"/>
          <w:sz w:val="28"/>
          <w:szCs w:val="28"/>
        </w:rPr>
        <w:br/>
        <w:t>и социальной защиты Российской Федерации № 929н,</w:t>
      </w:r>
      <w:r w:rsidRPr="002F4D9A">
        <w:rPr>
          <w:color w:val="000000"/>
        </w:rPr>
        <w:t xml:space="preserve"> </w:t>
      </w:r>
      <w:r w:rsidRPr="002F4D9A">
        <w:rPr>
          <w:color w:val="000000"/>
          <w:sz w:val="28"/>
          <w:szCs w:val="28"/>
        </w:rPr>
        <w:t>Министерства здравоохранения Российской Федерации № 1345н</w:t>
      </w:r>
      <w:r w:rsidRPr="002F4D9A">
        <w:rPr>
          <w:color w:val="000000"/>
        </w:rPr>
        <w:t xml:space="preserve"> </w:t>
      </w:r>
      <w:r w:rsidRPr="002F4D9A">
        <w:rPr>
          <w:color w:val="000000"/>
          <w:sz w:val="28"/>
          <w:szCs w:val="28"/>
        </w:rPr>
        <w:t>от 21.12.2020</w:t>
      </w:r>
      <w:r w:rsidRPr="002F4D9A">
        <w:rPr>
          <w:color w:val="000000"/>
        </w:rPr>
        <w:t xml:space="preserve"> </w:t>
      </w:r>
      <w:r w:rsidRPr="002F4D9A">
        <w:rPr>
          <w:color w:val="000000"/>
        </w:rPr>
        <w:br/>
      </w:r>
      <w:r>
        <w:rPr>
          <w:color w:val="000000"/>
          <w:sz w:val="28"/>
          <w:szCs w:val="28"/>
        </w:rPr>
        <w:t>«</w:t>
      </w:r>
      <w:r w:rsidRPr="002F4D9A">
        <w:rPr>
          <w:color w:val="000000"/>
          <w:sz w:val="28"/>
          <w:szCs w:val="28"/>
        </w:rPr>
        <w:t>Об утверждении Порядка предоставления набора социальных услуг отдельным категориям граждан</w:t>
      </w:r>
      <w:r>
        <w:rPr>
          <w:color w:val="000000"/>
          <w:sz w:val="28"/>
          <w:szCs w:val="28"/>
        </w:rPr>
        <w:t>»</w:t>
      </w:r>
      <w:r w:rsidRPr="002F4D9A">
        <w:rPr>
          <w:color w:val="000000"/>
          <w:sz w:val="28"/>
          <w:szCs w:val="28"/>
        </w:rPr>
        <w:t>,</w:t>
      </w:r>
      <w:r w:rsidRPr="002F4D9A">
        <w:rPr>
          <w:color w:val="000000"/>
        </w:rPr>
        <w:t xml:space="preserve"> </w:t>
      </w:r>
      <w:r w:rsidRPr="002F4D9A">
        <w:rPr>
          <w:color w:val="000000"/>
          <w:sz w:val="28"/>
          <w:szCs w:val="28"/>
        </w:rPr>
        <w:t xml:space="preserve">приказом Министерства здравоохранения и социального развития Российской Федерации от 12.02.2007 № 110 </w:t>
      </w:r>
      <w:r>
        <w:rPr>
          <w:color w:val="000000"/>
          <w:sz w:val="28"/>
          <w:szCs w:val="28"/>
        </w:rPr>
        <w:t>«</w:t>
      </w:r>
      <w:r w:rsidRPr="002F4D9A">
        <w:rPr>
          <w:color w:val="000000"/>
          <w:sz w:val="28"/>
          <w:szCs w:val="28"/>
        </w:rPr>
        <w:t>О порядке назначения и выписывания лекарственных препаратов, изделий</w:t>
      </w:r>
      <w:proofErr w:type="gramEnd"/>
      <w:r w:rsidRPr="002F4D9A">
        <w:rPr>
          <w:color w:val="000000"/>
          <w:sz w:val="28"/>
          <w:szCs w:val="28"/>
        </w:rPr>
        <w:t xml:space="preserve"> медицинского назначения и специализированных продуктов лечебного питания</w:t>
      </w:r>
      <w:r>
        <w:rPr>
          <w:color w:val="000000"/>
          <w:sz w:val="28"/>
          <w:szCs w:val="28"/>
        </w:rPr>
        <w:t>»</w:t>
      </w:r>
      <w:r w:rsidRPr="002F4D9A">
        <w:rPr>
          <w:color w:val="000000"/>
          <w:sz w:val="28"/>
          <w:szCs w:val="28"/>
        </w:rPr>
        <w:t>.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Специализированные продукты лечебного питания для детей-инвалидов назначаются врачами медицинских организаций, оказывающих медико-генетическую помощь, или врачами-специалистами (в случае их отсутствия лечащим врачом) медицинских организаций, оказывающих первичную медико-санитарную помощь, после проведенной диспансеризации и расчета требуемого лечебного питания согласно возрастным нормам. Данные диспансеризации и расчета лечебного питания заносятся в историю развития ребенка (форма № 112).</w:t>
      </w:r>
    </w:p>
    <w:p w:rsidR="007A3AA4" w:rsidRPr="002F4D9A" w:rsidRDefault="007A3AA4" w:rsidP="007A3A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4.16. Предоставление населению стоматологической помощи осуществляется в соответствии с перечнем лекарственных препаратов, медицинских изделий,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(приложение № 8).</w:t>
      </w:r>
    </w:p>
    <w:p w:rsidR="007A3AA4" w:rsidRPr="002F4D9A" w:rsidRDefault="007A3AA4" w:rsidP="007A3A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4.17. </w:t>
      </w:r>
      <w:proofErr w:type="gram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Обеспечение в течение одного года</w:t>
      </w:r>
      <w:r w:rsidRPr="002F4D9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амбулаторных условиях лекарственными препаратами в соответствии с перечнем, утвержденным приказом Министерства здравоохранения Российской Федерации </w:t>
      </w:r>
      <w:r w:rsidRPr="002F4D9A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от 24.09.2021 № 936н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перечня лекарственных 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ангиопластика</w:t>
      </w:r>
      <w:proofErr w:type="spellEnd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коронарных артерий со </w:t>
      </w:r>
      <w:proofErr w:type="spell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стентированием</w:t>
      </w:r>
      <w:proofErr w:type="spellEnd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катетерная</w:t>
      </w:r>
      <w:proofErr w:type="spellEnd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абляция</w:t>
      </w:r>
      <w:proofErr w:type="gramEnd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по поводу </w:t>
      </w:r>
      <w:proofErr w:type="spellStart"/>
      <w:r w:rsidRPr="002F4D9A">
        <w:rPr>
          <w:rFonts w:ascii="Times New Roman" w:hAnsi="Times New Roman" w:cs="Times New Roman"/>
          <w:color w:val="000000"/>
          <w:sz w:val="28"/>
          <w:szCs w:val="28"/>
        </w:rPr>
        <w:t>сердечно-сосудистых</w:t>
      </w:r>
      <w:proofErr w:type="spellEnd"/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F4D9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граждан,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2F4D9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ангиопластика</w:t>
      </w:r>
      <w:proofErr w:type="spellEnd"/>
      <w:r w:rsidRPr="002F4D9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коронарных артерий со </w:t>
      </w:r>
      <w:proofErr w:type="spellStart"/>
      <w:r w:rsidRPr="002F4D9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стентированием</w:t>
      </w:r>
      <w:proofErr w:type="spellEnd"/>
      <w:r w:rsidRPr="002F4D9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r w:rsidRPr="002F4D9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катетерная</w:t>
      </w:r>
      <w:proofErr w:type="spellEnd"/>
      <w:r w:rsidRPr="002F4D9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абляция по поводу </w:t>
      </w:r>
      <w:proofErr w:type="spellStart"/>
      <w:r w:rsidRPr="002F4D9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сердечно-сосудистых</w:t>
      </w:r>
      <w:proofErr w:type="spellEnd"/>
      <w:r w:rsidRPr="002F4D9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заболеваний (за исключением граждан, имеющих право на обеспечение лекарственными препаратами для медицинского применения </w:t>
      </w:r>
      <w:r w:rsidRPr="002F4D9A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в соответствии с Федеральным законом от 17.07.1999 № 178-ФЗ </w:t>
      </w:r>
      <w:r w:rsidRPr="002F4D9A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2F4D9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государственной социальной помощи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2F4D9A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  <w:proofErr w:type="gramEnd"/>
    </w:p>
    <w:p w:rsidR="007A3AA4" w:rsidRPr="002F4D9A" w:rsidRDefault="007A3AA4" w:rsidP="007A3AA4">
      <w:pPr>
        <w:pStyle w:val="ae"/>
        <w:ind w:left="0" w:firstLine="709"/>
        <w:jc w:val="both"/>
        <w:rPr>
          <w:bCs/>
          <w:color w:val="000000"/>
          <w:sz w:val="28"/>
          <w:szCs w:val="28"/>
        </w:rPr>
      </w:pPr>
      <w:r w:rsidRPr="002F4D9A">
        <w:rPr>
          <w:bCs/>
          <w:color w:val="000000"/>
          <w:sz w:val="28"/>
          <w:szCs w:val="28"/>
        </w:rPr>
        <w:t>5. Условия и сроки диспансеризации населения для отдельных категорий населения, профилактических осмотров несовершеннолетних.</w:t>
      </w:r>
    </w:p>
    <w:p w:rsidR="007A3AA4" w:rsidRPr="002F4D9A" w:rsidRDefault="007A3AA4" w:rsidP="007A3AA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F4D9A">
        <w:rPr>
          <w:rFonts w:eastAsia="Calibri"/>
          <w:color w:val="000000"/>
          <w:sz w:val="28"/>
          <w:szCs w:val="28"/>
        </w:rPr>
        <w:t xml:space="preserve">5.1.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</w:t>
      </w:r>
      <w:r w:rsidRPr="002F4D9A">
        <w:rPr>
          <w:rFonts w:eastAsia="Calibri"/>
          <w:color w:val="000000"/>
          <w:sz w:val="28"/>
          <w:szCs w:val="28"/>
        </w:rPr>
        <w:lastRenderedPageBreak/>
        <w:t xml:space="preserve">состояния здоровья (включая определение группы здоровья и группы диспансерного наблюдения) </w:t>
      </w:r>
      <w:r w:rsidRPr="002F4D9A">
        <w:rPr>
          <w:rFonts w:eastAsia="Calibri"/>
          <w:color w:val="000000"/>
          <w:sz w:val="28"/>
          <w:szCs w:val="28"/>
        </w:rPr>
        <w:br/>
        <w:t>и осуществляемых в отношении определенных групп населения в соответствии с законодательством Российской Федерации.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5.2. Диспансеризации подлежат следующие группы населения: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взрослое население (в возрасте от 18 лет и старше): работающие граждане; неработающие граждане; обучающиеся в образовательных организациях по очной форме;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дети в возрасте от 0 до 18 лет.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4D9A">
        <w:rPr>
          <w:bCs/>
          <w:color w:val="000000"/>
          <w:sz w:val="28"/>
          <w:szCs w:val="28"/>
        </w:rPr>
        <w:t xml:space="preserve">5.3. </w:t>
      </w:r>
      <w:r w:rsidRPr="002F4D9A">
        <w:rPr>
          <w:color w:val="000000"/>
          <w:sz w:val="28"/>
          <w:szCs w:val="28"/>
          <w:shd w:val="clear" w:color="auto" w:fill="FFFFFF"/>
        </w:rP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независимо от организационно-правовой формы,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</w:t>
      </w:r>
      <w:r w:rsidRPr="002F4D9A">
        <w:rPr>
          <w:color w:val="000000"/>
          <w:sz w:val="28"/>
          <w:szCs w:val="28"/>
          <w:shd w:val="clear" w:color="auto" w:fill="FFFFFF"/>
        </w:rPr>
        <w:br/>
        <w:t>на осуществление данной медицинской деятельности.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4D9A">
        <w:rPr>
          <w:color w:val="000000"/>
          <w:sz w:val="28"/>
          <w:szCs w:val="28"/>
          <w:shd w:val="clear" w:color="auto" w:fill="FFFFFF"/>
        </w:rPr>
        <w:t xml:space="preserve">Гражданин проходит диспансеризацию в медицинской организации, </w:t>
      </w:r>
      <w:r w:rsidRPr="002F4D9A">
        <w:rPr>
          <w:color w:val="000000"/>
          <w:sz w:val="28"/>
          <w:szCs w:val="28"/>
          <w:shd w:val="clear" w:color="auto" w:fill="FFFFFF"/>
        </w:rPr>
        <w:br/>
        <w:t xml:space="preserve">в которой он получает первичную медико-санитарную помощь. 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4D9A">
        <w:rPr>
          <w:color w:val="000000"/>
          <w:sz w:val="28"/>
          <w:szCs w:val="28"/>
        </w:rPr>
        <w:t>Диспансеризация и профилактические медицинские осмотры проводятся медицинскими организациями в часы работы, в том числе в вечерние часы (после 18 часов 00 минут) и по субботам, информация о режиме работы размещается на официальных сайтах и информационных стендах медицинских организаций.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4D9A">
        <w:rPr>
          <w:color w:val="000000"/>
          <w:sz w:val="28"/>
          <w:szCs w:val="28"/>
        </w:rPr>
        <w:t xml:space="preserve">5.4. Диспансеризация организуется по территориально-участковому принципу. </w:t>
      </w:r>
    </w:p>
    <w:p w:rsidR="007A3AA4" w:rsidRPr="002F4D9A" w:rsidRDefault="007A3AA4" w:rsidP="007A3AA4">
      <w:pPr>
        <w:pStyle w:val="1c"/>
        <w:shd w:val="clear" w:color="auto" w:fill="auto"/>
        <w:spacing w:line="240" w:lineRule="auto"/>
        <w:ind w:firstLine="709"/>
        <w:contextualSpacing/>
        <w:rPr>
          <w:rFonts w:eastAsia="Calibri"/>
          <w:color w:val="000000"/>
          <w:spacing w:val="-4"/>
          <w:sz w:val="28"/>
          <w:szCs w:val="28"/>
        </w:rPr>
      </w:pPr>
      <w:r w:rsidRPr="002F4D9A">
        <w:rPr>
          <w:rFonts w:eastAsia="Calibri"/>
          <w:color w:val="000000"/>
          <w:spacing w:val="-4"/>
          <w:sz w:val="28"/>
          <w:szCs w:val="28"/>
        </w:rPr>
        <w:t xml:space="preserve">5.5. </w:t>
      </w:r>
      <w:proofErr w:type="gramStart"/>
      <w:r w:rsidRPr="002F4D9A">
        <w:rPr>
          <w:rFonts w:eastAsia="Calibri"/>
          <w:color w:val="000000"/>
          <w:spacing w:val="-4"/>
          <w:sz w:val="28"/>
          <w:szCs w:val="28"/>
        </w:rPr>
        <w:t xml:space="preserve">Диспансеризация взрослого населения проводится в соответствии </w:t>
      </w:r>
      <w:r w:rsidRPr="002F4D9A">
        <w:rPr>
          <w:rFonts w:eastAsia="Calibri"/>
          <w:color w:val="000000"/>
          <w:spacing w:val="-4"/>
          <w:sz w:val="28"/>
          <w:szCs w:val="28"/>
        </w:rPr>
        <w:br/>
        <w:t xml:space="preserve">с приказом Министерства здравоохранения Российской Федерации </w:t>
      </w:r>
      <w:r w:rsidRPr="002F4D9A">
        <w:rPr>
          <w:rFonts w:eastAsia="Calibri"/>
          <w:color w:val="000000"/>
          <w:spacing w:val="-4"/>
          <w:sz w:val="28"/>
          <w:szCs w:val="28"/>
        </w:rPr>
        <w:br/>
        <w:t xml:space="preserve">от 27.04.2021 № 404н </w:t>
      </w:r>
      <w:r>
        <w:rPr>
          <w:rFonts w:eastAsia="Calibri"/>
          <w:color w:val="000000"/>
          <w:spacing w:val="-4"/>
          <w:sz w:val="28"/>
          <w:szCs w:val="28"/>
        </w:rPr>
        <w:t>«</w:t>
      </w:r>
      <w:r w:rsidRPr="002F4D9A">
        <w:rPr>
          <w:rFonts w:eastAsia="Calibri"/>
          <w:color w:val="000000"/>
          <w:spacing w:val="-4"/>
          <w:sz w:val="28"/>
          <w:szCs w:val="28"/>
        </w:rPr>
        <w:t>Об утверждении порядка проведения профилактического медицинского осмотра и диспансеризации определенных групп взрослого населения</w:t>
      </w:r>
      <w:r>
        <w:rPr>
          <w:rFonts w:eastAsia="Calibri"/>
          <w:color w:val="000000"/>
          <w:spacing w:val="-4"/>
          <w:sz w:val="28"/>
          <w:szCs w:val="28"/>
        </w:rPr>
        <w:t>»</w:t>
      </w:r>
      <w:r w:rsidRPr="002F4D9A">
        <w:rPr>
          <w:rFonts w:eastAsia="Calibri"/>
          <w:color w:val="000000"/>
          <w:spacing w:val="-4"/>
          <w:sz w:val="28"/>
          <w:szCs w:val="28"/>
        </w:rPr>
        <w:t xml:space="preserve"> 1 раз в 3 года в возрасте от 18 до 39 лет включительно, ежегодно </w:t>
      </w:r>
      <w:r w:rsidRPr="002F4D9A">
        <w:rPr>
          <w:rFonts w:eastAsia="Calibri"/>
          <w:color w:val="000000"/>
          <w:spacing w:val="-4"/>
          <w:sz w:val="28"/>
          <w:szCs w:val="28"/>
        </w:rPr>
        <w:br/>
        <w:t>в возрасте 40 лет и старше, а также в отношении отдельных категорий граждан, включая:</w:t>
      </w:r>
      <w:proofErr w:type="gramEnd"/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2F4D9A">
        <w:rPr>
          <w:rFonts w:eastAsia="Calibri"/>
          <w:color w:val="000000"/>
          <w:spacing w:val="-4"/>
          <w:sz w:val="28"/>
          <w:szCs w:val="28"/>
          <w:lang w:eastAsia="en-US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7A3AA4" w:rsidRPr="002F4D9A" w:rsidRDefault="007A3AA4" w:rsidP="007A3AA4">
      <w:pPr>
        <w:pStyle w:val="1c"/>
        <w:shd w:val="clear" w:color="auto" w:fill="auto"/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2F4D9A">
        <w:rPr>
          <w:rFonts w:eastAsia="Calibri"/>
          <w:color w:val="000000"/>
          <w:spacing w:val="-4"/>
          <w:sz w:val="28"/>
          <w:szCs w:val="28"/>
        </w:rPr>
        <w:t xml:space="preserve">2) </w:t>
      </w:r>
      <w:r w:rsidRPr="002F4D9A">
        <w:rPr>
          <w:rFonts w:eastAsia="Calibri"/>
          <w:color w:val="000000"/>
          <w:sz w:val="28"/>
          <w:szCs w:val="28"/>
        </w:rPr>
        <w:t xml:space="preserve">лиц, награжденных знаком </w:t>
      </w:r>
      <w:r>
        <w:rPr>
          <w:rFonts w:eastAsia="Calibri"/>
          <w:color w:val="000000"/>
          <w:sz w:val="28"/>
          <w:szCs w:val="28"/>
        </w:rPr>
        <w:t>«</w:t>
      </w:r>
      <w:r w:rsidRPr="002F4D9A">
        <w:rPr>
          <w:rFonts w:eastAsia="Calibri"/>
          <w:color w:val="000000"/>
          <w:sz w:val="28"/>
          <w:szCs w:val="28"/>
        </w:rPr>
        <w:t>Жителю блокадного Ленинграда</w:t>
      </w:r>
      <w:r>
        <w:rPr>
          <w:rFonts w:eastAsia="Calibri"/>
          <w:color w:val="000000"/>
          <w:sz w:val="28"/>
          <w:szCs w:val="28"/>
        </w:rPr>
        <w:t>»</w:t>
      </w:r>
      <w:r w:rsidRPr="002F4D9A">
        <w:rPr>
          <w:rFonts w:eastAsia="Calibri"/>
          <w:color w:val="000000"/>
          <w:sz w:val="28"/>
          <w:szCs w:val="28"/>
        </w:rPr>
        <w:t xml:space="preserve">, лиц, награжденных знаком </w:t>
      </w:r>
      <w:r>
        <w:rPr>
          <w:rFonts w:eastAsia="Calibri"/>
          <w:color w:val="000000"/>
          <w:sz w:val="28"/>
          <w:szCs w:val="28"/>
        </w:rPr>
        <w:t>«</w:t>
      </w:r>
      <w:r w:rsidRPr="002F4D9A">
        <w:rPr>
          <w:rFonts w:eastAsia="Calibri"/>
          <w:color w:val="000000"/>
          <w:sz w:val="28"/>
          <w:szCs w:val="28"/>
        </w:rPr>
        <w:t>Житель осажденного Севастополя</w:t>
      </w:r>
      <w:r>
        <w:rPr>
          <w:rFonts w:eastAsia="Calibri"/>
          <w:color w:val="000000"/>
          <w:sz w:val="28"/>
          <w:szCs w:val="28"/>
        </w:rPr>
        <w:t>»</w:t>
      </w:r>
      <w:r w:rsidRPr="002F4D9A">
        <w:rPr>
          <w:rFonts w:eastAsia="Calibri"/>
          <w:color w:val="000000"/>
          <w:sz w:val="28"/>
          <w:szCs w:val="28"/>
        </w:rPr>
        <w:t xml:space="preserve">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2F4D9A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3) бывших несовершеннолетних узников концлагерей, гетто, других мест принудительного содержания, созданных фашистами и их союзниками в </w:t>
      </w:r>
      <w:r w:rsidRPr="002F4D9A">
        <w:rPr>
          <w:rFonts w:eastAsia="Calibri"/>
          <w:color w:val="000000"/>
          <w:spacing w:val="-4"/>
          <w:sz w:val="28"/>
          <w:szCs w:val="28"/>
          <w:lang w:eastAsia="en-US"/>
        </w:rPr>
        <w:lastRenderedPageBreak/>
        <w:t>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2F4D9A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4) работающих граждан, не достигших возраста, дающего право </w:t>
      </w:r>
      <w:r w:rsidRPr="002F4D9A">
        <w:rPr>
          <w:rFonts w:eastAsia="Calibri"/>
          <w:color w:val="000000"/>
          <w:spacing w:val="-4"/>
          <w:sz w:val="28"/>
          <w:szCs w:val="28"/>
          <w:lang w:eastAsia="en-US"/>
        </w:rPr>
        <w:br/>
        <w:t xml:space="preserve">на назначение пенсии по старости, в том числе досрочно, в течение пяти лет </w:t>
      </w:r>
      <w:r w:rsidRPr="002F4D9A">
        <w:rPr>
          <w:rFonts w:eastAsia="Calibri"/>
          <w:color w:val="000000"/>
          <w:spacing w:val="-4"/>
          <w:sz w:val="28"/>
          <w:szCs w:val="28"/>
          <w:lang w:eastAsia="en-US"/>
        </w:rPr>
        <w:br/>
        <w:t>до наступления такого возраста и работающих граждан, являющихся получателями пенсии по старости или пенсии за выслугу лет.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bCs/>
          <w:color w:val="000000"/>
          <w:sz w:val="28"/>
          <w:szCs w:val="28"/>
        </w:rPr>
        <w:t xml:space="preserve">5.6. </w:t>
      </w:r>
      <w:r w:rsidRPr="002F4D9A">
        <w:rPr>
          <w:color w:val="000000"/>
          <w:sz w:val="28"/>
          <w:szCs w:val="28"/>
        </w:rPr>
        <w:t xml:space="preserve">Диспансеризация взрослого населения в каждом возрастном периоде проводится в два этапа. 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F4D9A">
        <w:rPr>
          <w:color w:val="000000"/>
          <w:sz w:val="28"/>
          <w:szCs w:val="28"/>
        </w:rPr>
        <w:t xml:space="preserve">5.7. Первый этап диспансеризации (скрининг) проводится с целью выявления у граждан признаков хронических </w:t>
      </w:r>
      <w:r w:rsidRPr="002F4D9A">
        <w:rPr>
          <w:rFonts w:eastAsia="Calibri"/>
          <w:color w:val="000000"/>
          <w:sz w:val="28"/>
          <w:szCs w:val="28"/>
          <w:lang w:eastAsia="en-US"/>
        </w:rPr>
        <w:t xml:space="preserve">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</w:t>
      </w:r>
      <w:r w:rsidRPr="002F4D9A">
        <w:rPr>
          <w:rFonts w:eastAsia="Calibri"/>
          <w:color w:val="000000"/>
          <w:sz w:val="28"/>
          <w:szCs w:val="28"/>
          <w:lang w:eastAsia="en-US"/>
        </w:rPr>
        <w:br/>
        <w:t>и осмотров врачами-специалистами для уточнения диагноза заболевания (состояния) на втором этапе диспансеризации.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5.8. Второй этап диспансеризации проводится с целью дополнительного обследования и уточнения диагноза заболевания (состояния).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bCs/>
          <w:color w:val="000000"/>
          <w:sz w:val="28"/>
          <w:szCs w:val="28"/>
        </w:rPr>
        <w:t xml:space="preserve">5.9. Профилактические осмотры несовершеннолетних и диспансеризация детского населения проводится в сроки, установленные нормативными правовыми актами, утвержденными Министерством здравоохранения Российской Федерации. </w:t>
      </w:r>
      <w:r w:rsidRPr="002F4D9A">
        <w:rPr>
          <w:color w:val="000000"/>
          <w:sz w:val="28"/>
          <w:szCs w:val="28"/>
        </w:rPr>
        <w:t xml:space="preserve">Перечень выполняемых при проведении диспансеризации исследований и осмотров специалистов меняется </w:t>
      </w:r>
      <w:r w:rsidRPr="002F4D9A">
        <w:rPr>
          <w:color w:val="000000"/>
          <w:sz w:val="28"/>
          <w:szCs w:val="28"/>
        </w:rPr>
        <w:br/>
        <w:t>в зависимости от возраста и пола ребенка.</w:t>
      </w:r>
    </w:p>
    <w:p w:rsidR="007A3AA4" w:rsidRPr="002F4D9A" w:rsidRDefault="007A3AA4" w:rsidP="007A3AA4">
      <w:pPr>
        <w:pStyle w:val="ae"/>
        <w:ind w:left="0" w:firstLine="709"/>
        <w:jc w:val="both"/>
        <w:rPr>
          <w:bCs/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5.10. В медицинской организации назначаются ответственные лица </w:t>
      </w:r>
      <w:r w:rsidRPr="002F4D9A">
        <w:rPr>
          <w:color w:val="000000"/>
          <w:sz w:val="28"/>
          <w:szCs w:val="28"/>
        </w:rPr>
        <w:br/>
        <w:t xml:space="preserve">за организацию, обеспечение </w:t>
      </w:r>
      <w:proofErr w:type="gramStart"/>
      <w:r w:rsidRPr="002F4D9A">
        <w:rPr>
          <w:color w:val="000000"/>
          <w:sz w:val="28"/>
          <w:szCs w:val="28"/>
        </w:rPr>
        <w:t>контроля за</w:t>
      </w:r>
      <w:proofErr w:type="gramEnd"/>
      <w:r w:rsidRPr="002F4D9A">
        <w:rPr>
          <w:color w:val="000000"/>
          <w:sz w:val="28"/>
          <w:szCs w:val="28"/>
        </w:rPr>
        <w:t xml:space="preserve"> ежемесячным выполнением плана-графика и анализом проведения диспансеризации отдельных категорий населения на территории муниципального образования.</w:t>
      </w:r>
    </w:p>
    <w:p w:rsidR="007A3AA4" w:rsidRPr="002F4D9A" w:rsidRDefault="007A3AA4" w:rsidP="007A3AA4">
      <w:pPr>
        <w:pStyle w:val="ae"/>
        <w:ind w:left="0" w:firstLine="709"/>
        <w:jc w:val="both"/>
        <w:rPr>
          <w:bCs/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5.11. </w:t>
      </w:r>
      <w:r w:rsidRPr="002F4D9A">
        <w:rPr>
          <w:bCs/>
          <w:color w:val="000000"/>
          <w:sz w:val="28"/>
          <w:szCs w:val="28"/>
        </w:rPr>
        <w:t xml:space="preserve">Диспансеризация проводится медицинскими организациями </w:t>
      </w:r>
      <w:r w:rsidRPr="002F4D9A">
        <w:rPr>
          <w:bCs/>
          <w:color w:val="000000"/>
          <w:sz w:val="28"/>
          <w:szCs w:val="28"/>
        </w:rPr>
        <w:br/>
        <w:t>в соответствии с планом-графиком проведения диспансеризации с учетом численности населения по возрастным группам.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F4D9A">
        <w:rPr>
          <w:color w:val="000000"/>
          <w:sz w:val="28"/>
          <w:szCs w:val="28"/>
        </w:rPr>
        <w:t xml:space="preserve">5.12. </w:t>
      </w:r>
      <w:proofErr w:type="gramStart"/>
      <w:r w:rsidRPr="002F4D9A">
        <w:rPr>
          <w:rFonts w:eastAsia="Calibri"/>
          <w:color w:val="000000"/>
          <w:sz w:val="28"/>
          <w:szCs w:val="28"/>
          <w:lang w:eastAsia="en-US"/>
        </w:rP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акушеркой), исследований или сведений об иных медицинских мероприятиях, входящих в объем диспансеризации, которые выполнялись </w:t>
      </w:r>
      <w:r w:rsidRPr="002F4D9A">
        <w:rPr>
          <w:rFonts w:eastAsia="Calibri"/>
          <w:color w:val="000000"/>
          <w:sz w:val="28"/>
          <w:szCs w:val="28"/>
          <w:lang w:eastAsia="en-US"/>
        </w:rPr>
        <w:br/>
        <w:t>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 5.13. В случае отсутствия у медицинской организации, осуществляющей диспансеризацию, лицензии на осуществление медицинской деятельности                  по </w:t>
      </w:r>
      <w:r w:rsidRPr="002F4D9A">
        <w:rPr>
          <w:color w:val="000000"/>
          <w:spacing w:val="-4"/>
          <w:sz w:val="28"/>
          <w:szCs w:val="28"/>
        </w:rPr>
        <w:t xml:space="preserve">отдельным видам работ (услуг), </w:t>
      </w:r>
      <w:r w:rsidRPr="002F4D9A">
        <w:rPr>
          <w:color w:val="000000"/>
          <w:spacing w:val="-4"/>
          <w:sz w:val="28"/>
          <w:szCs w:val="28"/>
        </w:rPr>
        <w:lastRenderedPageBreak/>
        <w:t>необходимым для проведения диспансеризации в полном объеме, медицинская организация заключает договор 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7A3AA4" w:rsidRPr="002F4D9A" w:rsidRDefault="007A3AA4" w:rsidP="007A3AA4">
      <w:pPr>
        <w:pStyle w:val="aa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t>5.14.</w:t>
      </w:r>
      <w:r w:rsidRPr="002F4D9A">
        <w:rPr>
          <w:color w:val="000000"/>
          <w:spacing w:val="-4"/>
          <w:sz w:val="28"/>
          <w:szCs w:val="28"/>
        </w:rPr>
        <w:t xml:space="preserve"> </w:t>
      </w: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t>Для диспансерных осмотров в сельской местности медицинская организация организует работу выездных бригад.</w:t>
      </w:r>
    </w:p>
    <w:p w:rsidR="007A3AA4" w:rsidRPr="002F4D9A" w:rsidRDefault="007A3AA4" w:rsidP="007A3AA4">
      <w:pPr>
        <w:pStyle w:val="aa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t>5.15. Диспансерные больные подлежат динамическому наблюдению лечащего врача медицинской организации, оказывающей первичную медико-санитарную помощь, с обязательным опред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лением показаний для получения медицинской реабилитации. </w:t>
      </w:r>
    </w:p>
    <w:p w:rsidR="007A3AA4" w:rsidRPr="002F4D9A" w:rsidRDefault="007A3AA4" w:rsidP="007A3AA4">
      <w:pPr>
        <w:pStyle w:val="aa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t>5.16.</w:t>
      </w:r>
      <w:r w:rsidRPr="002F4D9A">
        <w:rPr>
          <w:color w:val="000000"/>
          <w:spacing w:val="-4"/>
          <w:sz w:val="28"/>
          <w:szCs w:val="28"/>
        </w:rPr>
        <w:t xml:space="preserve"> </w:t>
      </w: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 выявлении у гражданина (в том числе детей до 18 лет) </w:t>
      </w: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br/>
        <w:t>в процессе диспансеризации медицинских показаний к проведению исследований, осмотров и мероприятий, не входящих в программу диспансеризации, они назначаются и выполняются в соответствии с порядками по профилю выявленной или предполагаемой патологии в рамках Территориальной программы.</w:t>
      </w:r>
    </w:p>
    <w:p w:rsidR="007A3AA4" w:rsidRPr="002F4D9A" w:rsidRDefault="007A3AA4" w:rsidP="007A3AA4">
      <w:pPr>
        <w:pStyle w:val="aa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t>5.17.</w:t>
      </w:r>
      <w:r w:rsidRPr="002F4D9A">
        <w:rPr>
          <w:color w:val="000000"/>
          <w:spacing w:val="-4"/>
          <w:sz w:val="28"/>
          <w:szCs w:val="28"/>
        </w:rPr>
        <w:t xml:space="preserve"> </w:t>
      </w: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t>Лица, в том числе дети, с выявленными в ходе диспансеризации факторами риска развития заболеваний направляются в отделение (кабинет) медицинской профилактики и центры здоровья для оказания медицинской помощи по коррекции факторов риска хронических неинфекционных заболеваний.</w:t>
      </w:r>
    </w:p>
    <w:p w:rsidR="007A3AA4" w:rsidRPr="002F4D9A" w:rsidRDefault="007A3AA4" w:rsidP="007A3AA4">
      <w:pPr>
        <w:pStyle w:val="aa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t>5.18.</w:t>
      </w:r>
      <w:r w:rsidRPr="002F4D9A">
        <w:rPr>
          <w:color w:val="000000"/>
          <w:spacing w:val="-4"/>
          <w:sz w:val="28"/>
          <w:szCs w:val="28"/>
        </w:rPr>
        <w:t xml:space="preserve"> </w:t>
      </w: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t>Лица, в том числе дети,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организации, оказывающей первичную медико-санитарную помощь, с обязательным опред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лением показаний для получения медицинской реабилитации. 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pacing w:val="-4"/>
          <w:sz w:val="28"/>
          <w:szCs w:val="28"/>
        </w:rPr>
      </w:pPr>
      <w:r w:rsidRPr="002F4D9A">
        <w:rPr>
          <w:bCs/>
          <w:color w:val="000000"/>
          <w:spacing w:val="-4"/>
          <w:sz w:val="28"/>
          <w:szCs w:val="28"/>
        </w:rPr>
        <w:t xml:space="preserve">6.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</w:t>
      </w:r>
      <w:r w:rsidRPr="002F4D9A">
        <w:rPr>
          <w:bCs/>
          <w:color w:val="000000"/>
          <w:spacing w:val="-4"/>
          <w:sz w:val="28"/>
          <w:szCs w:val="28"/>
        </w:rPr>
        <w:br/>
        <w:t>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пациенту.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bookmarkStart w:id="1" w:name="RANGE!A1:D20"/>
      <w:bookmarkEnd w:id="1"/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t xml:space="preserve">6.1. Предоставление транспортных услуг </w:t>
      </w:r>
      <w:r w:rsidRPr="002F4D9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при сопровождении медицинским работником пациентов </w:t>
      </w: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t>(взрослых и детей)</w:t>
      </w:r>
      <w:r w:rsidRPr="002F4D9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, находящихся на лечении </w:t>
      </w:r>
      <w:r w:rsidRPr="002F4D9A">
        <w:rPr>
          <w:rFonts w:ascii="Times New Roman" w:hAnsi="Times New Roman"/>
          <w:bCs/>
          <w:color w:val="000000"/>
          <w:spacing w:val="-4"/>
          <w:sz w:val="28"/>
          <w:szCs w:val="28"/>
        </w:rPr>
        <w:br/>
        <w:t>в стационарных условиях,</w:t>
      </w: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t xml:space="preserve"> осуществляется в случаях: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F4D9A">
        <w:rPr>
          <w:rFonts w:ascii="Times New Roman" w:hAnsi="Times New Roman"/>
          <w:bCs/>
          <w:color w:val="000000"/>
          <w:spacing w:val="-4"/>
          <w:sz w:val="28"/>
          <w:szCs w:val="28"/>
        </w:rPr>
        <w:t>невозможности проведения требующихся специальных методов диагностики и лечения в медицинской организации, куда был госпитализирован больной;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t>планового продолжения лечения (долечивания) в условиях иной медицинской организации стационарного типа;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t>отсутствия у данной медицинской организации лицензии на осуществление медицинской деятельности;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F4D9A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необходимости медицинской эвакуации пациентов из данной медицинской организации.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>6.2.</w:t>
      </w:r>
      <w:r w:rsidRPr="002F4D9A">
        <w:rPr>
          <w:color w:val="000000"/>
          <w:sz w:val="28"/>
          <w:szCs w:val="28"/>
        </w:rPr>
        <w:t xml:space="preserve"> </w:t>
      </w:r>
      <w:r w:rsidRPr="002F4D9A">
        <w:rPr>
          <w:rFonts w:ascii="Times New Roman" w:hAnsi="Times New Roman"/>
          <w:bCs/>
          <w:color w:val="000000"/>
          <w:sz w:val="28"/>
          <w:szCs w:val="28"/>
        </w:rPr>
        <w:t xml:space="preserve">Госпитализация больного в стационар, транспортировка из одной медицинской организации в другую осуществляется в соответствии </w:t>
      </w:r>
      <w:r w:rsidRPr="002F4D9A">
        <w:rPr>
          <w:rFonts w:ascii="Times New Roman" w:hAnsi="Times New Roman"/>
          <w:bCs/>
          <w:color w:val="000000"/>
          <w:sz w:val="28"/>
          <w:szCs w:val="28"/>
        </w:rPr>
        <w:br/>
        <w:t>с порядками оказания медицинской помощи по профильной специальности.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bCs/>
          <w:color w:val="000000"/>
          <w:sz w:val="28"/>
          <w:szCs w:val="28"/>
        </w:rPr>
        <w:t xml:space="preserve">6.3. При предоставлении транспортных услуг при сопровождении медицинским работником пациента, находящегося на лечении в стационарных условиях, </w:t>
      </w:r>
      <w:r w:rsidRPr="002F4D9A">
        <w:rPr>
          <w:rFonts w:ascii="Times New Roman" w:hAnsi="Times New Roman"/>
          <w:color w:val="000000"/>
          <w:sz w:val="28"/>
          <w:szCs w:val="28"/>
        </w:rPr>
        <w:t>необходимо решить вопрос о степени тяжести и транспортабельности больного.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bCs/>
          <w:color w:val="000000"/>
          <w:sz w:val="28"/>
          <w:szCs w:val="28"/>
        </w:rPr>
        <w:t xml:space="preserve">6.4. Предоставление транспортных услуг </w:t>
      </w:r>
      <w:r w:rsidRPr="002F4D9A">
        <w:rPr>
          <w:rFonts w:ascii="Times New Roman" w:hAnsi="Times New Roman"/>
          <w:color w:val="000000"/>
          <w:sz w:val="28"/>
          <w:szCs w:val="28"/>
        </w:rPr>
        <w:t xml:space="preserve">пациенту в плановом порядке: 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2F4D9A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транспортных услуг </w:t>
      </w:r>
      <w:r w:rsidRPr="002F4D9A">
        <w:rPr>
          <w:rFonts w:ascii="Times New Roman" w:hAnsi="Times New Roman"/>
          <w:color w:val="000000"/>
          <w:sz w:val="28"/>
          <w:szCs w:val="28"/>
        </w:rPr>
        <w:t xml:space="preserve">пациенту в плановом порядке необходимо заключение лечащего врача или специалиста-консультанта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>(с указанием места его работы, должности, фамилии, имени, отчества)</w:t>
      </w:r>
      <w:r w:rsidRPr="002F4D9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F4D9A">
        <w:rPr>
          <w:rFonts w:ascii="Times New Roman" w:eastAsia="Calibri" w:hAnsi="Times New Roman"/>
          <w:color w:val="000000"/>
          <w:sz w:val="28"/>
          <w:szCs w:val="28"/>
        </w:rPr>
        <w:br/>
      </w:r>
      <w:r w:rsidRPr="002F4D9A">
        <w:rPr>
          <w:rFonts w:ascii="Times New Roman" w:hAnsi="Times New Roman"/>
          <w:color w:val="000000"/>
          <w:sz w:val="28"/>
          <w:szCs w:val="28"/>
        </w:rPr>
        <w:t>о направлении больного в другой стационар;</w:t>
      </w:r>
    </w:p>
    <w:p w:rsidR="007A3AA4" w:rsidRPr="002F4D9A" w:rsidRDefault="007A3AA4" w:rsidP="007A3AA4">
      <w:pPr>
        <w:pStyle w:val="10"/>
        <w:numPr>
          <w:ilvl w:val="0"/>
          <w:numId w:val="0"/>
        </w:numPr>
        <w:ind w:firstLine="709"/>
        <w:rPr>
          <w:color w:val="000000"/>
          <w:szCs w:val="28"/>
        </w:rPr>
      </w:pPr>
      <w:r w:rsidRPr="002F4D9A">
        <w:rPr>
          <w:color w:val="000000"/>
          <w:szCs w:val="28"/>
        </w:rPr>
        <w:t xml:space="preserve">лечащий врач представляет заключение во врачебную комиссию медицинской организации, оказывающей медицинскую помощь </w:t>
      </w:r>
      <w:r w:rsidRPr="002F4D9A">
        <w:rPr>
          <w:color w:val="000000"/>
          <w:szCs w:val="28"/>
        </w:rPr>
        <w:br/>
        <w:t xml:space="preserve">в стационарных условиях, в течение 3 дней со дня установления у гражданина наличия соответствующих медицинских показаний, в том числе для проведения диагностических услуг, с целью транспортировки в другую медицинскую организацию, </w:t>
      </w:r>
      <w:r w:rsidRPr="002F4D9A">
        <w:rPr>
          <w:rFonts w:eastAsia="Calibri"/>
          <w:color w:val="000000"/>
          <w:szCs w:val="28"/>
          <w:lang w:eastAsia="en-US"/>
        </w:rPr>
        <w:t>оказывающую медицинскую помощь</w:t>
      </w:r>
      <w:r w:rsidRPr="002F4D9A">
        <w:rPr>
          <w:color w:val="000000"/>
          <w:szCs w:val="28"/>
        </w:rPr>
        <w:t>;</w:t>
      </w:r>
    </w:p>
    <w:p w:rsidR="007A3AA4" w:rsidRPr="002F4D9A" w:rsidRDefault="007A3AA4" w:rsidP="007A3AA4">
      <w:pPr>
        <w:pStyle w:val="10"/>
        <w:numPr>
          <w:ilvl w:val="0"/>
          <w:numId w:val="0"/>
        </w:numPr>
        <w:ind w:firstLine="709"/>
        <w:rPr>
          <w:color w:val="000000"/>
          <w:szCs w:val="28"/>
        </w:rPr>
      </w:pPr>
      <w:r w:rsidRPr="002F4D9A">
        <w:rPr>
          <w:color w:val="000000"/>
          <w:szCs w:val="28"/>
        </w:rPr>
        <w:t>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врача, а также определяется медицинский работник организации, который будет осуществлять сопровождение гражданина при его транспортировке, о чем делается соответствующая запись в журнале работы врачебной комиссии медицинской организации;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2F4D9A">
        <w:rPr>
          <w:color w:val="000000"/>
          <w:sz w:val="28"/>
          <w:szCs w:val="28"/>
          <w:lang w:eastAsia="ar-SA"/>
        </w:rPr>
        <w:t>транспортировка пациента из медицинской организации осуществляется транспортом данной медицинской организации;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  <w:lang w:eastAsia="ar-SA"/>
        </w:rPr>
        <w:t>п</w:t>
      </w:r>
      <w:r w:rsidRPr="002F4D9A">
        <w:rPr>
          <w:color w:val="000000"/>
          <w:sz w:val="28"/>
          <w:szCs w:val="28"/>
        </w:rPr>
        <w:t>одготовка пациента к транспортировке проводится медицинским персоналом передающего стационара;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при переводе пациент должен иметь: паспорт или иной документ, удостоверяющий личность; страховой полис обязательного медицинского страхования; подробную выписку из истории болезни. Если пациенту предоставляется транспортная услуга для проведения диагностических услуг, ему необходимо при себе иметь выписку из истории болезни (или историю болезни);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медицинским работником организации, осуществляющим сопровождение гражданина, по результатам сопровождения гражданина представляется заключение лечащему врачу с указанием видов и </w:t>
      </w:r>
      <w:proofErr w:type="gramStart"/>
      <w:r w:rsidRPr="002F4D9A">
        <w:rPr>
          <w:color w:val="000000"/>
          <w:sz w:val="28"/>
          <w:szCs w:val="28"/>
        </w:rPr>
        <w:t>объемов</w:t>
      </w:r>
      <w:proofErr w:type="gramEnd"/>
      <w:r w:rsidRPr="002F4D9A">
        <w:rPr>
          <w:color w:val="000000"/>
          <w:sz w:val="28"/>
          <w:szCs w:val="28"/>
        </w:rPr>
        <w:t xml:space="preserve"> оказанных гражданину в ходе транспортировки медицинских услуг.</w:t>
      </w:r>
    </w:p>
    <w:p w:rsidR="007A3AA4" w:rsidRPr="002F4D9A" w:rsidRDefault="007A3AA4" w:rsidP="007A3AA4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>6.5. Медицинская эвакуация при оказании скорой медицинской помощи:</w:t>
      </w:r>
    </w:p>
    <w:p w:rsidR="007A3AA4" w:rsidRPr="002F4D9A" w:rsidRDefault="007A3AA4" w:rsidP="007A3AA4">
      <w:pPr>
        <w:pStyle w:val="11"/>
        <w:numPr>
          <w:ilvl w:val="0"/>
          <w:numId w:val="0"/>
        </w:numPr>
        <w:ind w:firstLine="709"/>
        <w:rPr>
          <w:rFonts w:eastAsia="Calibri"/>
          <w:color w:val="000000"/>
          <w:szCs w:val="28"/>
          <w:lang w:eastAsia="en-US"/>
        </w:rPr>
      </w:pPr>
      <w:proofErr w:type="gramStart"/>
      <w:r w:rsidRPr="002F4D9A">
        <w:rPr>
          <w:rFonts w:eastAsia="Calibri"/>
          <w:color w:val="000000"/>
          <w:szCs w:val="28"/>
          <w:lang w:eastAsia="en-US"/>
        </w:rPr>
        <w:t xml:space="preserve">при поступлении пациента в непрофильный стационар (отделение) после верификации диагноза, а также в случае, если пациент находится на лечении </w:t>
      </w:r>
      <w:r w:rsidRPr="002F4D9A">
        <w:rPr>
          <w:rFonts w:eastAsia="Calibri"/>
          <w:color w:val="000000"/>
          <w:szCs w:val="28"/>
          <w:lang w:eastAsia="en-US"/>
        </w:rPr>
        <w:br/>
      </w:r>
      <w:r w:rsidRPr="002F4D9A">
        <w:rPr>
          <w:rFonts w:eastAsia="Calibri"/>
          <w:color w:val="000000"/>
          <w:szCs w:val="28"/>
          <w:lang w:eastAsia="en-US"/>
        </w:rPr>
        <w:lastRenderedPageBreak/>
        <w:t>в медицинской организации, в которой отсутствует возможность оказания необходимой медицинской помощи при угрожающих жизни состояниях, женщинам в период беременности, родов, послеродовый период и новорожденным, лицам, пострадавшим в результате чрезвычайных ситуаций и стихийных бедствий, осуществляется медицинская эвакуация;</w:t>
      </w:r>
      <w:proofErr w:type="gramEnd"/>
    </w:p>
    <w:p w:rsidR="007A3AA4" w:rsidRPr="002F4D9A" w:rsidRDefault="007A3AA4" w:rsidP="007A3AA4">
      <w:pPr>
        <w:pStyle w:val="11"/>
        <w:numPr>
          <w:ilvl w:val="0"/>
          <w:numId w:val="0"/>
        </w:numPr>
        <w:ind w:firstLine="709"/>
        <w:rPr>
          <w:color w:val="000000"/>
          <w:szCs w:val="28"/>
        </w:rPr>
      </w:pPr>
      <w:r w:rsidRPr="002F4D9A">
        <w:rPr>
          <w:color w:val="000000"/>
          <w:szCs w:val="28"/>
        </w:rPr>
        <w:t xml:space="preserve">медицинская эвакуация из медицинской организации осуществляется </w:t>
      </w:r>
      <w:r w:rsidRPr="002F4D9A">
        <w:rPr>
          <w:rFonts w:eastAsia="Calibri"/>
          <w:color w:val="000000"/>
          <w:szCs w:val="28"/>
          <w:lang w:eastAsia="en-US"/>
        </w:rPr>
        <w:t>выездными (</w:t>
      </w:r>
      <w:proofErr w:type="spellStart"/>
      <w:r w:rsidRPr="002F4D9A">
        <w:rPr>
          <w:rFonts w:eastAsia="Calibri"/>
          <w:color w:val="000000"/>
          <w:szCs w:val="28"/>
          <w:lang w:eastAsia="en-US"/>
        </w:rPr>
        <w:t>общепрофильными</w:t>
      </w:r>
      <w:proofErr w:type="spellEnd"/>
      <w:r w:rsidRPr="002F4D9A">
        <w:rPr>
          <w:rFonts w:eastAsia="Calibri"/>
          <w:color w:val="000000"/>
          <w:szCs w:val="28"/>
          <w:lang w:eastAsia="en-US"/>
        </w:rPr>
        <w:t xml:space="preserve">, специализированными (в том числе экстренными консультативными), транспортными) бригадами скорой медицинской помощи </w:t>
      </w:r>
      <w:r w:rsidRPr="002F4D9A">
        <w:rPr>
          <w:color w:val="000000"/>
          <w:szCs w:val="28"/>
        </w:rPr>
        <w:t xml:space="preserve">стационарных отделений скорой медицинской помощи медицинских организаций, оказывающих медицинскую помощь </w:t>
      </w:r>
      <w:r w:rsidRPr="002F4D9A">
        <w:rPr>
          <w:color w:val="000000"/>
          <w:szCs w:val="28"/>
        </w:rPr>
        <w:br/>
        <w:t xml:space="preserve">в стационарных условиях, </w:t>
      </w:r>
      <w:r w:rsidRPr="002F4D9A">
        <w:rPr>
          <w:rFonts w:eastAsia="Calibri"/>
          <w:color w:val="000000"/>
          <w:szCs w:val="28"/>
          <w:lang w:eastAsia="en-US"/>
        </w:rPr>
        <w:t>с проведением во время транспортировки мероприятий по оказанию медицинской помощи, в том числе с применением медицинского оборудования</w:t>
      </w:r>
      <w:r w:rsidRPr="002F4D9A">
        <w:rPr>
          <w:color w:val="000000"/>
          <w:szCs w:val="28"/>
        </w:rPr>
        <w:t>;</w:t>
      </w:r>
    </w:p>
    <w:p w:rsidR="007A3AA4" w:rsidRPr="002F4D9A" w:rsidRDefault="007A3AA4" w:rsidP="007A3AA4">
      <w:pPr>
        <w:pStyle w:val="11"/>
        <w:numPr>
          <w:ilvl w:val="0"/>
          <w:numId w:val="0"/>
        </w:numPr>
        <w:ind w:firstLine="709"/>
        <w:rPr>
          <w:rFonts w:eastAsia="Calibri"/>
          <w:color w:val="000000"/>
          <w:szCs w:val="28"/>
          <w:lang w:eastAsia="en-US"/>
        </w:rPr>
      </w:pPr>
      <w:r w:rsidRPr="002F4D9A">
        <w:rPr>
          <w:color w:val="000000"/>
          <w:szCs w:val="28"/>
        </w:rPr>
        <w:t xml:space="preserve">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помощи, тяжести состояния пациента, профиля и лечебно-диагностической мощности медицинской организации, ее оптимальной транспортной доступности                          в соответствии с нормативными правовыми актами </w:t>
      </w:r>
      <w:r w:rsidRPr="002F4D9A">
        <w:rPr>
          <w:rFonts w:eastAsia="Calibri"/>
          <w:color w:val="000000"/>
          <w:szCs w:val="28"/>
          <w:lang w:eastAsia="en-US"/>
        </w:rPr>
        <w:t>исполнительных органов государственной власти Красноярского края в сфере охраны здоровья;</w:t>
      </w:r>
    </w:p>
    <w:p w:rsidR="007A3AA4" w:rsidRPr="002F4D9A" w:rsidRDefault="007A3AA4" w:rsidP="007A3AA4">
      <w:pPr>
        <w:pStyle w:val="11"/>
        <w:numPr>
          <w:ilvl w:val="0"/>
          <w:numId w:val="0"/>
        </w:numPr>
        <w:ind w:firstLine="709"/>
        <w:rPr>
          <w:color w:val="000000"/>
          <w:szCs w:val="28"/>
          <w:lang w:eastAsia="ru-RU"/>
        </w:rPr>
      </w:pPr>
      <w:r w:rsidRPr="002F4D9A">
        <w:rPr>
          <w:color w:val="000000"/>
          <w:szCs w:val="28"/>
          <w:lang w:eastAsia="ru-RU"/>
        </w:rPr>
        <w:t xml:space="preserve">решение о </w:t>
      </w:r>
      <w:r w:rsidRPr="002F4D9A">
        <w:rPr>
          <w:bCs/>
          <w:color w:val="000000"/>
          <w:szCs w:val="28"/>
        </w:rPr>
        <w:t>предоставлении транспортных услуг</w:t>
      </w:r>
      <w:r w:rsidRPr="002F4D9A">
        <w:rPr>
          <w:color w:val="000000"/>
          <w:szCs w:val="28"/>
          <w:lang w:eastAsia="ru-RU"/>
        </w:rPr>
        <w:t xml:space="preserve"> в экстренном порядке принимает </w:t>
      </w:r>
      <w:r w:rsidRPr="002F4D9A">
        <w:rPr>
          <w:rFonts w:eastAsia="Calibri"/>
          <w:color w:val="000000"/>
          <w:szCs w:val="28"/>
          <w:lang w:eastAsia="en-US"/>
        </w:rPr>
        <w:t>главный врач (его заместитель по лечебной работе) медицинской организации, оказывающей медицинскую помощь в стационарных условиях,     по представлению лечащего врача и заведующего отделением</w:t>
      </w:r>
      <w:r w:rsidRPr="002F4D9A">
        <w:rPr>
          <w:rFonts w:eastAsia="Calibri"/>
          <w:color w:val="000000"/>
          <w:szCs w:val="28"/>
        </w:rPr>
        <w:t xml:space="preserve"> или </w:t>
      </w:r>
      <w:r w:rsidRPr="002F4D9A">
        <w:rPr>
          <w:color w:val="000000"/>
          <w:szCs w:val="28"/>
          <w:lang w:eastAsia="ru-RU"/>
        </w:rPr>
        <w:t xml:space="preserve">(в ночное, вечернее время и выходные дни) </w:t>
      </w:r>
      <w:r w:rsidRPr="002F4D9A">
        <w:rPr>
          <w:rFonts w:eastAsia="Calibri"/>
          <w:color w:val="000000"/>
          <w:szCs w:val="28"/>
          <w:lang w:eastAsia="en-US"/>
        </w:rPr>
        <w:t xml:space="preserve">старший (ответственный) сотрудник смены. </w:t>
      </w:r>
      <w:r w:rsidRPr="002F4D9A">
        <w:rPr>
          <w:color w:val="000000"/>
          <w:szCs w:val="28"/>
          <w:lang w:eastAsia="ru-RU"/>
        </w:rPr>
        <w:t xml:space="preserve">Он же согласует перевод с лицом, ответственным за госпитализацию, принимающей медицинской организации, </w:t>
      </w:r>
      <w:r w:rsidRPr="002F4D9A">
        <w:rPr>
          <w:rFonts w:eastAsia="Calibri"/>
          <w:color w:val="000000"/>
          <w:szCs w:val="28"/>
          <w:lang w:eastAsia="en-US"/>
        </w:rPr>
        <w:t>оказывающей медицинскую помощь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2F4D9A">
        <w:rPr>
          <w:rFonts w:eastAsia="Calibri"/>
          <w:color w:val="000000"/>
          <w:szCs w:val="28"/>
          <w:lang w:eastAsia="en-US"/>
        </w:rPr>
        <w:t>в стационарных условиях;</w:t>
      </w:r>
    </w:p>
    <w:p w:rsidR="007A3AA4" w:rsidRPr="002F4D9A" w:rsidRDefault="007A3AA4" w:rsidP="007A3AA4">
      <w:pPr>
        <w:pStyle w:val="11"/>
        <w:numPr>
          <w:ilvl w:val="0"/>
          <w:numId w:val="0"/>
        </w:numPr>
        <w:ind w:firstLine="709"/>
        <w:rPr>
          <w:color w:val="000000"/>
          <w:szCs w:val="28"/>
        </w:rPr>
      </w:pPr>
      <w:r w:rsidRPr="002F4D9A">
        <w:rPr>
          <w:color w:val="000000"/>
          <w:szCs w:val="28"/>
        </w:rPr>
        <w:t>проведение медицинской эвакуации из медицинской организации                        и условия её осуществления (время, привлекаемые силы и средства) согласуются с оперативно-диспетчерским отделом скорой медицинской помощи (бюро госпитализации), консультирующей и принимающей пациента медицинскими организациями;</w:t>
      </w:r>
    </w:p>
    <w:p w:rsidR="007A3AA4" w:rsidRPr="002F4D9A" w:rsidRDefault="007A3AA4" w:rsidP="007A3AA4">
      <w:pPr>
        <w:pStyle w:val="11"/>
        <w:numPr>
          <w:ilvl w:val="0"/>
          <w:numId w:val="0"/>
        </w:numPr>
        <w:ind w:firstLine="709"/>
        <w:rPr>
          <w:color w:val="000000"/>
          <w:szCs w:val="28"/>
        </w:rPr>
      </w:pPr>
      <w:r w:rsidRPr="002F4D9A">
        <w:rPr>
          <w:color w:val="000000"/>
          <w:szCs w:val="28"/>
        </w:rPr>
        <w:t>решение вопроса о транспортабельности пациента принимают совместно заведующий отделением (ответственный дежурный врач) медицинской организации, из которой осуществляется медицинская эвакуация, и старший выездной бригады скорой медицинской помощи, прибывшей для проведения медицинской эвакуации;</w:t>
      </w:r>
    </w:p>
    <w:p w:rsidR="007A3AA4" w:rsidRPr="002F4D9A" w:rsidRDefault="007A3AA4" w:rsidP="007A3AA4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D9A">
        <w:rPr>
          <w:rFonts w:ascii="Times New Roman" w:hAnsi="Times New Roman"/>
          <w:color w:val="000000"/>
          <w:sz w:val="28"/>
          <w:szCs w:val="28"/>
        </w:rPr>
        <w:t xml:space="preserve">при невозможности транспортировки пациента (по мнению старшего выездной бригады скорой медицинской помощи – ввиду высокой степени риска) он может быть оставлен в стационаре до стабилизации состояния либо может быть принято решение о транспортировке под руководством </w:t>
      </w:r>
      <w:r w:rsidRPr="002F4D9A">
        <w:rPr>
          <w:rFonts w:ascii="Times New Roman" w:hAnsi="Times New Roman"/>
          <w:color w:val="000000"/>
          <w:sz w:val="28"/>
          <w:szCs w:val="28"/>
        </w:rPr>
        <w:br/>
        <w:t xml:space="preserve">и в сопровождении врача-реаниматолога стационара либо врача-консультанта, вынесшего заключение о необходимости перевода. В этом </w:t>
      </w:r>
      <w:r w:rsidRPr="002F4D9A">
        <w:rPr>
          <w:rFonts w:ascii="Times New Roman" w:hAnsi="Times New Roman"/>
          <w:color w:val="000000"/>
          <w:sz w:val="28"/>
          <w:szCs w:val="28"/>
        </w:rPr>
        <w:lastRenderedPageBreak/>
        <w:t>случае ответственность за состояние пациента на период транспортировки возлагается на сопровождающего врача стационара. В указанном случае бригада скорой медицинской помощи выполняет распоряжения врача, сопровождающего больного, фиксирует назначения и их выполнение в карте вызова;</w:t>
      </w:r>
    </w:p>
    <w:p w:rsidR="007A3AA4" w:rsidRPr="002F4D9A" w:rsidRDefault="007A3AA4" w:rsidP="007A3AA4">
      <w:pPr>
        <w:pStyle w:val="11"/>
        <w:numPr>
          <w:ilvl w:val="0"/>
          <w:numId w:val="0"/>
        </w:numPr>
        <w:ind w:firstLine="709"/>
        <w:rPr>
          <w:color w:val="000000"/>
          <w:szCs w:val="28"/>
        </w:rPr>
      </w:pPr>
      <w:r w:rsidRPr="002F4D9A">
        <w:rPr>
          <w:color w:val="000000"/>
          <w:szCs w:val="28"/>
        </w:rPr>
        <w:t xml:space="preserve">подготовка пациента к медицинской эвакуации проводится медицинским персоналом медицинской организации, в которой он проходит лечение. </w:t>
      </w:r>
      <w:r w:rsidRPr="002F4D9A">
        <w:rPr>
          <w:color w:val="000000"/>
          <w:szCs w:val="28"/>
        </w:rPr>
        <w:br/>
        <w:t xml:space="preserve">Она должна включать все необходимые мероприятия (по показаниям) для обеспечения стабильного состояния пациента во время транспортировки </w:t>
      </w:r>
      <w:r w:rsidRPr="002F4D9A">
        <w:rPr>
          <w:color w:val="000000"/>
          <w:szCs w:val="28"/>
        </w:rPr>
        <w:br/>
        <w:t>в соответстви</w:t>
      </w:r>
      <w:r>
        <w:rPr>
          <w:color w:val="000000"/>
          <w:szCs w:val="28"/>
        </w:rPr>
        <w:t>и</w:t>
      </w:r>
      <w:r w:rsidRPr="002F4D9A">
        <w:rPr>
          <w:color w:val="000000"/>
          <w:szCs w:val="28"/>
        </w:rPr>
        <w:t xml:space="preserve"> с профилем патологии, тяжестью состояния пострадавшего (больного), предполагаемой длительностью транспортировки в соответствии </w:t>
      </w:r>
      <w:r w:rsidRPr="002F4D9A">
        <w:rPr>
          <w:color w:val="000000"/>
          <w:szCs w:val="28"/>
        </w:rPr>
        <w:br/>
        <w:t>со стандартами медицинской помощи по профильной специальности;</w:t>
      </w:r>
    </w:p>
    <w:p w:rsidR="007A3AA4" w:rsidRPr="002F4D9A" w:rsidRDefault="007A3AA4" w:rsidP="007A3AA4">
      <w:pPr>
        <w:pStyle w:val="11"/>
        <w:numPr>
          <w:ilvl w:val="0"/>
          <w:numId w:val="0"/>
        </w:numPr>
        <w:ind w:firstLine="709"/>
        <w:rPr>
          <w:color w:val="000000"/>
          <w:szCs w:val="28"/>
        </w:rPr>
      </w:pPr>
      <w:proofErr w:type="gramStart"/>
      <w:r w:rsidRPr="002F4D9A">
        <w:rPr>
          <w:color w:val="000000"/>
          <w:szCs w:val="28"/>
        </w:rPr>
        <w:t xml:space="preserve">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(больному), </w:t>
      </w:r>
      <w:r w:rsidRPr="002F4D9A">
        <w:rPr>
          <w:color w:val="000000"/>
          <w:szCs w:val="28"/>
        </w:rPr>
        <w:br/>
        <w:t xml:space="preserve">а также посредством консультаций по телефону, </w:t>
      </w:r>
      <w:proofErr w:type="spellStart"/>
      <w:r w:rsidRPr="002F4D9A">
        <w:rPr>
          <w:color w:val="000000"/>
          <w:szCs w:val="28"/>
        </w:rPr>
        <w:t>телемедицинских</w:t>
      </w:r>
      <w:proofErr w:type="spellEnd"/>
      <w:r w:rsidRPr="002F4D9A">
        <w:rPr>
          <w:color w:val="000000"/>
          <w:szCs w:val="28"/>
        </w:rPr>
        <w:t xml:space="preserve"> консультаций, представления данных по факсу, электронной почте </w:t>
      </w:r>
      <w:r w:rsidRPr="002F4D9A">
        <w:rPr>
          <w:color w:val="000000"/>
          <w:szCs w:val="28"/>
          <w:lang w:val="en-US"/>
        </w:rPr>
        <w:t>c</w:t>
      </w:r>
      <w:r w:rsidRPr="002F4D9A">
        <w:rPr>
          <w:color w:val="000000"/>
          <w:szCs w:val="28"/>
        </w:rPr>
        <w:t xml:space="preserve"> учетом требований Федерального закона Российской Федерации от 27.07.2006 </w:t>
      </w:r>
      <w:r w:rsidRPr="002F4D9A">
        <w:rPr>
          <w:color w:val="000000"/>
          <w:szCs w:val="28"/>
        </w:rPr>
        <w:br/>
        <w:t>№ 152</w:t>
      </w:r>
      <w:r w:rsidRPr="002F4D9A">
        <w:rPr>
          <w:color w:val="000000"/>
          <w:szCs w:val="28"/>
        </w:rPr>
        <w:noBreakHyphen/>
        <w:t xml:space="preserve">ФЗ </w:t>
      </w:r>
      <w:r>
        <w:rPr>
          <w:color w:val="000000"/>
          <w:szCs w:val="28"/>
        </w:rPr>
        <w:t>«</w:t>
      </w:r>
      <w:r w:rsidRPr="002F4D9A">
        <w:rPr>
          <w:color w:val="000000"/>
          <w:szCs w:val="28"/>
        </w:rPr>
        <w:t>О персональных данных</w:t>
      </w:r>
      <w:r>
        <w:rPr>
          <w:color w:val="000000"/>
          <w:szCs w:val="28"/>
        </w:rPr>
        <w:t>»</w:t>
      </w:r>
      <w:r w:rsidRPr="002F4D9A">
        <w:rPr>
          <w:color w:val="000000"/>
          <w:szCs w:val="28"/>
        </w:rPr>
        <w:t>.</w:t>
      </w:r>
      <w:proofErr w:type="gramEnd"/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7. Перечень мероприятий по профилактике заболеваний и формированию здорового образа жизни, осуществляемых в рамках Территориальной программы:</w:t>
      </w:r>
    </w:p>
    <w:p w:rsidR="007A3AA4" w:rsidRPr="002F4D9A" w:rsidRDefault="007A3AA4" w:rsidP="007A3AA4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программы диспансеризации населения для отдельных возрастных групп, включая углубленную диспансеризацию подростков, студентов;</w:t>
      </w:r>
    </w:p>
    <w:p w:rsidR="007A3AA4" w:rsidRPr="002F4D9A" w:rsidRDefault="007A3AA4" w:rsidP="007A3AA4">
      <w:pPr>
        <w:pStyle w:val="ae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медицинский осмотр лиц, имеющих риск развития злокачественных новообразований, – </w:t>
      </w:r>
      <w:proofErr w:type="spellStart"/>
      <w:r w:rsidRPr="002F4D9A">
        <w:rPr>
          <w:color w:val="000000"/>
          <w:sz w:val="28"/>
          <w:szCs w:val="28"/>
        </w:rPr>
        <w:t>онкоскрининг</w:t>
      </w:r>
      <w:proofErr w:type="spellEnd"/>
      <w:r w:rsidRPr="002F4D9A">
        <w:rPr>
          <w:color w:val="000000"/>
          <w:sz w:val="28"/>
          <w:szCs w:val="28"/>
        </w:rPr>
        <w:t xml:space="preserve"> населения;</w:t>
      </w:r>
    </w:p>
    <w:p w:rsidR="007A3AA4" w:rsidRPr="002F4D9A" w:rsidRDefault="007A3AA4" w:rsidP="007A3AA4">
      <w:pPr>
        <w:pStyle w:val="ae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работа центров здоровья с проведением медицинского скрининга населения и коррекции факторов риска;</w:t>
      </w:r>
    </w:p>
    <w:p w:rsidR="007A3AA4" w:rsidRPr="002F4D9A" w:rsidRDefault="007A3AA4" w:rsidP="007A3AA4">
      <w:pPr>
        <w:pStyle w:val="ae"/>
        <w:ind w:left="0"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мероприятия, направленные на снижение рисков для здоровья </w:t>
      </w:r>
      <w:r w:rsidRPr="002F4D9A">
        <w:rPr>
          <w:color w:val="000000"/>
          <w:sz w:val="28"/>
          <w:szCs w:val="28"/>
        </w:rPr>
        <w:br/>
        <w:t>и формирование здорового образа жизни у жителей Красноярского края: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организация помощи населению в отказе от употребления табака, </w:t>
      </w:r>
      <w:r>
        <w:rPr>
          <w:color w:val="000000"/>
          <w:sz w:val="28"/>
          <w:szCs w:val="28"/>
        </w:rPr>
        <w:br/>
      </w:r>
      <w:r w:rsidRPr="002F4D9A">
        <w:rPr>
          <w:color w:val="000000"/>
          <w:sz w:val="28"/>
          <w:szCs w:val="28"/>
        </w:rPr>
        <w:t>лечени</w:t>
      </w:r>
      <w:r>
        <w:rPr>
          <w:color w:val="000000"/>
          <w:sz w:val="28"/>
          <w:szCs w:val="28"/>
        </w:rPr>
        <w:t>я</w:t>
      </w:r>
      <w:r w:rsidRPr="002F4D9A">
        <w:rPr>
          <w:color w:val="000000"/>
          <w:sz w:val="28"/>
          <w:szCs w:val="28"/>
        </w:rPr>
        <w:t xml:space="preserve"> табачной зависимости путем открытия кабинетов помощи в отказе </w:t>
      </w:r>
      <w:r>
        <w:rPr>
          <w:color w:val="000000"/>
          <w:sz w:val="28"/>
          <w:szCs w:val="28"/>
        </w:rPr>
        <w:br/>
      </w:r>
      <w:r w:rsidRPr="002F4D9A">
        <w:rPr>
          <w:color w:val="000000"/>
          <w:sz w:val="28"/>
          <w:szCs w:val="28"/>
        </w:rPr>
        <w:t>от употребления табака в государственных медицинских организациях; применения фармакологических препаратов при лечении в стационарах пациентам с табачной зависимостью;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проведение профилактического осмотра с применением аппаратной </w:t>
      </w:r>
      <w:proofErr w:type="spellStart"/>
      <w:proofErr w:type="gramStart"/>
      <w:r w:rsidRPr="002F4D9A">
        <w:rPr>
          <w:color w:val="000000"/>
          <w:sz w:val="28"/>
          <w:szCs w:val="28"/>
        </w:rPr>
        <w:t>скрининг-диагностики</w:t>
      </w:r>
      <w:proofErr w:type="spellEnd"/>
      <w:proofErr w:type="gramEnd"/>
      <w:r w:rsidRPr="002F4D9A">
        <w:rPr>
          <w:color w:val="000000"/>
          <w:sz w:val="28"/>
          <w:szCs w:val="28"/>
        </w:rPr>
        <w:t xml:space="preserve"> для раннего выявления патологии, определения уровня здоровья, оценки функциональных резервов у жителей Красноярского края </w:t>
      </w:r>
      <w:r w:rsidRPr="002F4D9A">
        <w:rPr>
          <w:color w:val="000000"/>
          <w:sz w:val="28"/>
          <w:szCs w:val="28"/>
        </w:rPr>
        <w:br/>
        <w:t>в центрах здоровья, в кабинетах и отделениях медицинской профилактики государственных медицинских организаций края;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создание паспорта здоровья человека, включающего результаты медицинского обследования, риск развития наиболее часто встречающихся неинфекционных заболеваний, оценку функциональных резервов </w:t>
      </w:r>
      <w:r w:rsidRPr="002F4D9A">
        <w:rPr>
          <w:color w:val="000000"/>
          <w:sz w:val="28"/>
          <w:szCs w:val="28"/>
        </w:rPr>
        <w:lastRenderedPageBreak/>
        <w:t>соматического и психологического статуса, степень физического развития, уровень мотивации человека на сохранение и укрепление здоровья;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проведение анализа реализованного проекта (диспансеризация) </w:t>
      </w:r>
      <w:r w:rsidRPr="002F4D9A">
        <w:rPr>
          <w:color w:val="000000"/>
          <w:sz w:val="28"/>
          <w:szCs w:val="28"/>
        </w:rPr>
        <w:br/>
        <w:t xml:space="preserve">по укреплению и сохранению здоровья подростков в крае с оценкой </w:t>
      </w:r>
      <w:r w:rsidRPr="002F4D9A">
        <w:rPr>
          <w:color w:val="000000"/>
          <w:sz w:val="28"/>
          <w:szCs w:val="28"/>
        </w:rPr>
        <w:br/>
        <w:t>их эффективности;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организация и проведение образовательных семинаров, научно-практических конференций по проблемам профилактики заболеваний для медицинских работников;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мероприятия популяционной профилактики в соответствии с приказом Министерства здравоохранения Российской Федерации от 29.03.2021 № 262 </w:t>
      </w:r>
      <w:r>
        <w:rPr>
          <w:color w:val="000000"/>
          <w:sz w:val="28"/>
          <w:szCs w:val="28"/>
        </w:rPr>
        <w:t>«</w:t>
      </w:r>
      <w:r w:rsidRPr="002F4D9A">
        <w:rPr>
          <w:color w:val="000000"/>
          <w:sz w:val="28"/>
          <w:szCs w:val="28"/>
        </w:rPr>
        <w:t xml:space="preserve">Об утверждении Информационно-коммуникационной стратегии по борьбе </w:t>
      </w:r>
      <w:r w:rsidRPr="002F4D9A">
        <w:rPr>
          <w:color w:val="000000"/>
          <w:sz w:val="28"/>
          <w:szCs w:val="28"/>
        </w:rPr>
        <w:br/>
        <w:t xml:space="preserve">с потреблением табака или потреблением </w:t>
      </w:r>
      <w:proofErr w:type="spellStart"/>
      <w:r w:rsidRPr="002F4D9A">
        <w:rPr>
          <w:color w:val="000000"/>
          <w:sz w:val="28"/>
          <w:szCs w:val="28"/>
        </w:rPr>
        <w:t>никотинсодержащей</w:t>
      </w:r>
      <w:proofErr w:type="spellEnd"/>
      <w:r w:rsidRPr="002F4D9A">
        <w:rPr>
          <w:color w:val="000000"/>
          <w:sz w:val="28"/>
          <w:szCs w:val="28"/>
        </w:rPr>
        <w:t xml:space="preserve"> продукции </w:t>
      </w:r>
      <w:r w:rsidRPr="002F4D9A">
        <w:rPr>
          <w:color w:val="000000"/>
          <w:sz w:val="28"/>
          <w:szCs w:val="28"/>
        </w:rPr>
        <w:br/>
        <w:t>на период до 2030 года</w:t>
      </w:r>
      <w:r>
        <w:rPr>
          <w:color w:val="000000"/>
          <w:sz w:val="28"/>
          <w:szCs w:val="28"/>
        </w:rPr>
        <w:t>»</w:t>
      </w:r>
      <w:r w:rsidRPr="002F4D9A">
        <w:rPr>
          <w:color w:val="000000"/>
          <w:sz w:val="28"/>
          <w:szCs w:val="28"/>
        </w:rPr>
        <w:t>;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проведение информационно-просветительских кампаний, направленных на пропаганду здорового образа жизни, в том числе отказ от потребления табака и алкоголя; 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разработка и размещение роликов социальной рекламы по профилактике </w:t>
      </w:r>
      <w:proofErr w:type="spellStart"/>
      <w:r w:rsidRPr="002F4D9A">
        <w:rPr>
          <w:color w:val="000000"/>
          <w:sz w:val="28"/>
          <w:szCs w:val="28"/>
        </w:rPr>
        <w:t>табакокурения</w:t>
      </w:r>
      <w:proofErr w:type="spellEnd"/>
      <w:r w:rsidRPr="002F4D9A">
        <w:rPr>
          <w:color w:val="000000"/>
          <w:sz w:val="28"/>
          <w:szCs w:val="28"/>
        </w:rPr>
        <w:t xml:space="preserve"> и употребления пива, особенно в молодежной среде; </w:t>
      </w:r>
    </w:p>
    <w:p w:rsidR="007A3AA4" w:rsidRPr="002F4D9A" w:rsidRDefault="007A3AA4" w:rsidP="007A3AA4">
      <w:pPr>
        <w:ind w:firstLine="709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разработка и распространение буклетов, плакатов, баннеров </w:t>
      </w:r>
      <w:r w:rsidRPr="002F4D9A">
        <w:rPr>
          <w:color w:val="000000"/>
          <w:sz w:val="28"/>
          <w:szCs w:val="28"/>
        </w:rPr>
        <w:br/>
        <w:t>по формированию здорового образа жизни;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организация работы горячей телефонной линии для обращений граждан по вопросам соблюдения законодательства по охране здоровья; дополнительных бесплатных линий телефонов доверия в медицинских организациях;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создание и размещение на сайтах медицинских организаций, других органов государственного управления, а также организаций и предприятий электронной базы адресов и телефонов медицинских организаций, где можно получить консультации по вопросам профилактической помощи и преодоления кризисных ситуаций;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информирование населения по вопросам формирования здорового образа жизни с использованием </w:t>
      </w:r>
      <w:proofErr w:type="spellStart"/>
      <w:r w:rsidRPr="002F4D9A">
        <w:rPr>
          <w:color w:val="000000"/>
          <w:sz w:val="28"/>
          <w:szCs w:val="28"/>
        </w:rPr>
        <w:t>интернет-ресурсов</w:t>
      </w:r>
      <w:proofErr w:type="spellEnd"/>
      <w:r w:rsidRPr="002F4D9A">
        <w:rPr>
          <w:color w:val="000000"/>
          <w:sz w:val="28"/>
          <w:szCs w:val="28"/>
        </w:rPr>
        <w:t>, в том числе размещение информации по вопросам сохранения и укрепления здоровья на сайтах медицинских организаций всех форм собственности.</w:t>
      </w:r>
    </w:p>
    <w:p w:rsidR="007A3AA4" w:rsidRPr="002F4D9A" w:rsidRDefault="007A3AA4" w:rsidP="007A3AA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F4D9A">
        <w:rPr>
          <w:rFonts w:eastAsia="Calibri"/>
          <w:color w:val="000000"/>
          <w:sz w:val="28"/>
          <w:szCs w:val="28"/>
        </w:rPr>
        <w:t xml:space="preserve">8. Условия предоставления детям-сиротам и детям, оставшимся </w:t>
      </w:r>
      <w:r w:rsidRPr="002F4D9A">
        <w:rPr>
          <w:rFonts w:eastAsia="Calibri"/>
          <w:color w:val="000000"/>
          <w:sz w:val="28"/>
          <w:szCs w:val="28"/>
        </w:rPr>
        <w:br/>
        <w:t>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7A3AA4" w:rsidRPr="002F4D9A" w:rsidRDefault="007A3AA4" w:rsidP="007A3AA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F4D9A">
        <w:rPr>
          <w:rFonts w:eastAsia="Calibri"/>
          <w:color w:val="000000"/>
          <w:sz w:val="28"/>
          <w:szCs w:val="28"/>
        </w:rPr>
        <w:t xml:space="preserve">8.1. </w:t>
      </w:r>
      <w:proofErr w:type="gramStart"/>
      <w:r w:rsidRPr="002F4D9A">
        <w:rPr>
          <w:rFonts w:eastAsia="Calibri"/>
          <w:color w:val="000000"/>
          <w:sz w:val="28"/>
          <w:szCs w:val="28"/>
        </w:rPr>
        <w:t xml:space="preserve">Первичная медико-санитарная помощь, в том числе первичная доврачебная, первичная врачебная и первичная специализированная </w:t>
      </w:r>
      <w:r w:rsidRPr="002F4D9A">
        <w:rPr>
          <w:rFonts w:eastAsia="Calibri"/>
          <w:color w:val="000000"/>
          <w:sz w:val="28"/>
          <w:szCs w:val="28"/>
        </w:rPr>
        <w:br/>
        <w:t xml:space="preserve">медико-санитарная помощь оказывается детям-сиротам и детям, оставшимся без попечения родителей, в амбулаторно-поликлинических учреждениях </w:t>
      </w:r>
      <w:r w:rsidRPr="002F4D9A">
        <w:rPr>
          <w:rFonts w:eastAsia="Calibri"/>
          <w:color w:val="000000"/>
          <w:sz w:val="28"/>
          <w:szCs w:val="28"/>
        </w:rPr>
        <w:br/>
        <w:t xml:space="preserve">по месту прикрепления в амбулаторных условиях и условиях дневного стационара в соответствии с медицинскими показаниями в сопровождении </w:t>
      </w:r>
      <w:r w:rsidRPr="002F4D9A">
        <w:rPr>
          <w:rFonts w:eastAsia="Calibri"/>
          <w:color w:val="000000"/>
          <w:sz w:val="28"/>
          <w:szCs w:val="28"/>
        </w:rPr>
        <w:lastRenderedPageBreak/>
        <w:t>сотрудников организаций для детей-сирот и детей, оставшихся без попечения родителей.</w:t>
      </w:r>
      <w:proofErr w:type="gramEnd"/>
    </w:p>
    <w:p w:rsidR="007A3AA4" w:rsidRPr="002F4D9A" w:rsidRDefault="007A3AA4" w:rsidP="007A3AA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F4D9A">
        <w:rPr>
          <w:rFonts w:eastAsia="Calibri"/>
          <w:color w:val="000000"/>
          <w:sz w:val="28"/>
          <w:szCs w:val="28"/>
        </w:rPr>
        <w:t xml:space="preserve">8.2. </w:t>
      </w:r>
      <w:proofErr w:type="gramStart"/>
      <w:r w:rsidRPr="002F4D9A">
        <w:rPr>
          <w:rFonts w:eastAsia="Calibri"/>
          <w:color w:val="000000"/>
          <w:sz w:val="28"/>
          <w:szCs w:val="28"/>
        </w:rPr>
        <w:t>В случае выявления у детей-сирот и детей, оставшихся без попечения родителей, заболевания, требующего оказания специализированной, в том числе высокотехнологичной, медицинской помощи, дети в возрасте до 18 лет, пребывающие в организациях для детей-сирот и детей, оставшихся без попечения родителей, в сопровождении сотрудников данных организаций направляются на госпитализацию в медицинские организации с целью уточнения поставленного диагноза, лечения и, при наличии медицинских показаний</w:t>
      </w:r>
      <w:proofErr w:type="gramEnd"/>
      <w:r w:rsidRPr="002F4D9A">
        <w:rPr>
          <w:rFonts w:eastAsia="Calibri"/>
          <w:color w:val="000000"/>
          <w:sz w:val="28"/>
          <w:szCs w:val="28"/>
        </w:rPr>
        <w:t>, решения вопроса об оказании высокотехнологичной медицинской помощи в сроки, установленные Территориальной программой.</w:t>
      </w:r>
    </w:p>
    <w:p w:rsidR="007A3AA4" w:rsidRPr="002F4D9A" w:rsidRDefault="007A3AA4" w:rsidP="007A3AA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F4D9A">
        <w:rPr>
          <w:rFonts w:eastAsia="Calibri"/>
          <w:color w:val="000000"/>
          <w:sz w:val="28"/>
          <w:szCs w:val="28"/>
        </w:rPr>
        <w:t xml:space="preserve">8.3. В случае выявления у детей-сирот и детей, оставшихся без попечения родителей, заболевания, требующего проведения медицинской реабилитации, дети в возрасте до 18 лет, пребывающие в организациях для детей-сирот </w:t>
      </w:r>
      <w:r w:rsidRPr="002F4D9A">
        <w:rPr>
          <w:rFonts w:eastAsia="Calibri"/>
          <w:color w:val="000000"/>
          <w:sz w:val="28"/>
          <w:szCs w:val="28"/>
        </w:rPr>
        <w:br/>
        <w:t>и детей, оставшихся без попечения родителей, в сопровождении сотрудников данных организаций направляются на госпитализацию в медицинские организации для проведения медицинской реабилитации.</w:t>
      </w:r>
    </w:p>
    <w:p w:rsidR="007A3AA4" w:rsidRPr="002F4D9A" w:rsidRDefault="007A3AA4" w:rsidP="007A3AA4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9.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препаратами, в том числе при посещениях </w:t>
      </w:r>
      <w:r>
        <w:rPr>
          <w:color w:val="000000"/>
          <w:sz w:val="28"/>
          <w:szCs w:val="28"/>
        </w:rPr>
        <w:br/>
      </w:r>
      <w:r w:rsidRPr="002F4D9A">
        <w:rPr>
          <w:color w:val="000000"/>
          <w:sz w:val="28"/>
          <w:szCs w:val="28"/>
        </w:rPr>
        <w:t>на дому.</w:t>
      </w:r>
    </w:p>
    <w:p w:rsidR="007A3AA4" w:rsidRPr="002F4D9A" w:rsidRDefault="007A3AA4" w:rsidP="007A3AA4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2F4D9A">
        <w:rPr>
          <w:rFonts w:eastAsia="Calibri"/>
          <w:color w:val="000000"/>
          <w:sz w:val="28"/>
          <w:szCs w:val="28"/>
          <w:lang w:eastAsia="en-US"/>
        </w:rPr>
        <w:t xml:space="preserve">9.1. </w:t>
      </w:r>
      <w:proofErr w:type="gramStart"/>
      <w:r w:rsidRPr="002F4D9A">
        <w:rPr>
          <w:color w:val="000000"/>
          <w:sz w:val="28"/>
          <w:szCs w:val="28"/>
        </w:rPr>
        <w:t>Обеспечение гражданина в рамках оказания ему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 (далее – медицинские изделия), осуществляется</w:t>
      </w:r>
      <w:r w:rsidRPr="002F4D9A">
        <w:rPr>
          <w:rFonts w:eastAsia="Calibri"/>
          <w:color w:val="000000"/>
          <w:sz w:val="28"/>
          <w:szCs w:val="28"/>
          <w:lang w:eastAsia="en-US"/>
        </w:rPr>
        <w:t xml:space="preserve"> медицинской организацией, </w:t>
      </w:r>
      <w:r w:rsidRPr="002F4D9A">
        <w:rPr>
          <w:color w:val="000000"/>
          <w:sz w:val="28"/>
          <w:szCs w:val="28"/>
        </w:rPr>
        <w:t xml:space="preserve">оказывающей паллиативную медицинскую помощь, </w:t>
      </w:r>
      <w:r w:rsidRPr="002F4D9A">
        <w:rPr>
          <w:color w:val="000000"/>
          <w:sz w:val="28"/>
          <w:szCs w:val="28"/>
        </w:rPr>
        <w:br/>
        <w:t>на основании решения врачебной комиссии и договора о предоставлении медицинского изделия в безвозмездное пользование, заключаемого между медицинской организацией, оказывающей паллиативную медицинскую помощь, и гражданином (его законным</w:t>
      </w:r>
      <w:proofErr w:type="gramEnd"/>
      <w:r w:rsidRPr="002F4D9A">
        <w:rPr>
          <w:color w:val="000000"/>
          <w:sz w:val="28"/>
          <w:szCs w:val="28"/>
        </w:rPr>
        <w:t xml:space="preserve"> представителем) не позднее 3 рабочих дней </w:t>
      </w:r>
      <w:proofErr w:type="gramStart"/>
      <w:r w:rsidRPr="002F4D9A">
        <w:rPr>
          <w:color w:val="000000"/>
          <w:sz w:val="28"/>
          <w:szCs w:val="28"/>
        </w:rPr>
        <w:t>с даты принятия</w:t>
      </w:r>
      <w:proofErr w:type="gramEnd"/>
      <w:r w:rsidRPr="002F4D9A">
        <w:rPr>
          <w:color w:val="000000"/>
          <w:sz w:val="28"/>
          <w:szCs w:val="28"/>
        </w:rPr>
        <w:t xml:space="preserve"> решения врачебной комиссией.</w:t>
      </w:r>
    </w:p>
    <w:p w:rsidR="007A3AA4" w:rsidRPr="002F4D9A" w:rsidRDefault="007A3AA4" w:rsidP="007A3AA4">
      <w:pPr>
        <w:spacing w:after="1" w:line="280" w:lineRule="atLeast"/>
        <w:ind w:firstLine="708"/>
        <w:jc w:val="both"/>
        <w:rPr>
          <w:color w:val="000000"/>
        </w:rPr>
      </w:pPr>
      <w:r w:rsidRPr="002F4D9A">
        <w:rPr>
          <w:rFonts w:eastAsia="Calibri"/>
          <w:color w:val="000000"/>
          <w:sz w:val="28"/>
          <w:szCs w:val="28"/>
          <w:lang w:eastAsia="en-US"/>
        </w:rPr>
        <w:t xml:space="preserve">Перечень медицинских изделий определяется </w:t>
      </w:r>
      <w:r w:rsidRPr="002F4D9A">
        <w:rPr>
          <w:color w:val="000000"/>
          <w:sz w:val="28"/>
          <w:szCs w:val="28"/>
        </w:rPr>
        <w:t xml:space="preserve">уполномоченным федеральным органом исполнительной власти в соответствии со </w:t>
      </w:r>
      <w:hyperlink r:id="rId30" w:history="1">
        <w:r w:rsidRPr="002F4D9A">
          <w:rPr>
            <w:rStyle w:val="a3"/>
            <w:color w:val="000000"/>
            <w:sz w:val="28"/>
            <w:szCs w:val="28"/>
          </w:rPr>
          <w:t xml:space="preserve">статьей 36 Федерального закона от 21.11.2011 № 323-ФЗ </w:t>
        </w:r>
        <w:r>
          <w:rPr>
            <w:rStyle w:val="a3"/>
            <w:color w:val="000000"/>
            <w:sz w:val="28"/>
            <w:szCs w:val="28"/>
          </w:rPr>
          <w:t>«</w:t>
        </w:r>
        <w:r w:rsidRPr="002F4D9A">
          <w:rPr>
            <w:rStyle w:val="a3"/>
            <w:color w:val="000000"/>
            <w:sz w:val="28"/>
            <w:szCs w:val="28"/>
          </w:rPr>
          <w:t>Об основах охраны здоровья граждан в Российской Федерации</w:t>
        </w:r>
        <w:r>
          <w:rPr>
            <w:rStyle w:val="a3"/>
            <w:color w:val="000000"/>
            <w:sz w:val="28"/>
            <w:szCs w:val="28"/>
          </w:rPr>
          <w:t>»</w:t>
        </w:r>
        <w:r w:rsidRPr="002F4D9A">
          <w:rPr>
            <w:rStyle w:val="a3"/>
            <w:color w:val="000000"/>
            <w:sz w:val="28"/>
            <w:szCs w:val="28"/>
          </w:rPr>
          <w:t xml:space="preserve">. </w:t>
        </w:r>
      </w:hyperlink>
    </w:p>
    <w:p w:rsidR="007A3AA4" w:rsidRPr="002F4D9A" w:rsidRDefault="007A3AA4" w:rsidP="007A3AA4">
      <w:pPr>
        <w:spacing w:after="1" w:line="280" w:lineRule="atLeast"/>
        <w:ind w:firstLine="851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9.2. </w:t>
      </w:r>
      <w:proofErr w:type="gramStart"/>
      <w:r w:rsidRPr="002F4D9A">
        <w:rPr>
          <w:rFonts w:eastAsia="Calibri"/>
          <w:color w:val="000000"/>
          <w:sz w:val="28"/>
          <w:szCs w:val="28"/>
          <w:lang w:eastAsia="en-US"/>
        </w:rPr>
        <w:t xml:space="preserve">Назначение и выписывание гражданину в рамках оказания ему паллиативной медицинской помощи </w:t>
      </w:r>
      <w:r w:rsidRPr="002F4D9A">
        <w:rPr>
          <w:color w:val="000000"/>
          <w:sz w:val="28"/>
          <w:szCs w:val="28"/>
        </w:rPr>
        <w:t xml:space="preserve">в амбулаторных условиях </w:t>
      </w:r>
      <w:r w:rsidRPr="002F4D9A">
        <w:rPr>
          <w:rFonts w:eastAsia="Calibri"/>
          <w:color w:val="000000"/>
          <w:sz w:val="28"/>
          <w:szCs w:val="28"/>
          <w:lang w:eastAsia="en-US"/>
        </w:rPr>
        <w:t xml:space="preserve">рецептов </w:t>
      </w:r>
      <w:r w:rsidRPr="002F4D9A">
        <w:rPr>
          <w:rFonts w:eastAsia="Calibri"/>
          <w:color w:val="000000"/>
          <w:sz w:val="28"/>
          <w:szCs w:val="28"/>
          <w:lang w:eastAsia="en-US"/>
        </w:rPr>
        <w:br/>
        <w:t xml:space="preserve">на </w:t>
      </w:r>
      <w:r w:rsidRPr="002F4D9A">
        <w:rPr>
          <w:color w:val="000000"/>
          <w:sz w:val="28"/>
          <w:szCs w:val="28"/>
        </w:rPr>
        <w:t>наркотические лекарственные препараты и психотропные лекарственные препараты (далее – лекарственные препараты)</w:t>
      </w:r>
      <w:r w:rsidRPr="002F4D9A">
        <w:rPr>
          <w:rFonts w:eastAsia="Calibri"/>
          <w:color w:val="000000"/>
          <w:sz w:val="28"/>
          <w:szCs w:val="28"/>
          <w:lang w:eastAsia="en-US"/>
        </w:rPr>
        <w:t xml:space="preserve"> осуществляется медицинскими организациями, оказывающими паллиативную медицинскую помощь, </w:t>
      </w:r>
      <w:r w:rsidRPr="002F4D9A">
        <w:rPr>
          <w:rFonts w:eastAsia="Calibri"/>
          <w:color w:val="000000"/>
          <w:sz w:val="28"/>
          <w:szCs w:val="28"/>
          <w:lang w:eastAsia="en-US"/>
        </w:rPr>
        <w:br/>
      </w:r>
      <w:r w:rsidRPr="002F4D9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 соответствии с </w:t>
      </w:r>
      <w:hyperlink r:id="rId31" w:history="1">
        <w:r w:rsidRPr="002F4D9A">
          <w:rPr>
            <w:rStyle w:val="a3"/>
            <w:rFonts w:eastAsia="Calibri"/>
            <w:color w:val="000000"/>
            <w:sz w:val="28"/>
            <w:szCs w:val="28"/>
            <w:lang w:eastAsia="en-US"/>
          </w:rPr>
          <w:t>приказом</w:t>
        </w:r>
      </w:hyperlink>
      <w:r w:rsidRPr="002F4D9A">
        <w:rPr>
          <w:color w:val="000000"/>
          <w:sz w:val="28"/>
          <w:szCs w:val="28"/>
        </w:rPr>
        <w:t xml:space="preserve"> Министерства здравоохранения Российской Федерации от 14.01.2019 № 4н </w:t>
      </w:r>
      <w:r>
        <w:rPr>
          <w:color w:val="000000"/>
          <w:sz w:val="28"/>
          <w:szCs w:val="28"/>
        </w:rPr>
        <w:t>«</w:t>
      </w:r>
      <w:r w:rsidRPr="002F4D9A">
        <w:rPr>
          <w:color w:val="000000"/>
          <w:sz w:val="28"/>
          <w:szCs w:val="28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</w:t>
      </w:r>
      <w:proofErr w:type="gramEnd"/>
      <w:r w:rsidRPr="002F4D9A">
        <w:rPr>
          <w:color w:val="000000"/>
          <w:sz w:val="28"/>
          <w:szCs w:val="28"/>
        </w:rPr>
        <w:t>, их учета и хранения</w:t>
      </w:r>
      <w:r>
        <w:rPr>
          <w:color w:val="000000"/>
          <w:sz w:val="28"/>
          <w:szCs w:val="28"/>
        </w:rPr>
        <w:t>»</w:t>
      </w:r>
      <w:r w:rsidRPr="002F4D9A">
        <w:rPr>
          <w:color w:val="000000"/>
          <w:sz w:val="28"/>
          <w:szCs w:val="28"/>
        </w:rPr>
        <w:t>.</w:t>
      </w:r>
    </w:p>
    <w:p w:rsidR="007A3AA4" w:rsidRPr="002F4D9A" w:rsidRDefault="007A3AA4" w:rsidP="007A3AA4">
      <w:pPr>
        <w:spacing w:after="1" w:line="28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2F4D9A">
        <w:rPr>
          <w:color w:val="000000"/>
          <w:sz w:val="28"/>
          <w:szCs w:val="28"/>
        </w:rPr>
        <w:t xml:space="preserve">Обеспечение гражданина в рамках оказания ему паллиативной медицинской помощи в амбулаторных условиях лекарственными препаратами осуществляется на основании рецептов на лекарственные препараты аптечными организациями, отобранными министерством здравоохранения Красноярского края в соответствии с Федеральным законом от 05.04.2013 </w:t>
      </w:r>
      <w:r w:rsidRPr="002F4D9A">
        <w:rPr>
          <w:color w:val="000000"/>
          <w:sz w:val="28"/>
          <w:szCs w:val="28"/>
        </w:rPr>
        <w:br/>
        <w:t xml:space="preserve">№ 44-ФЗ </w:t>
      </w:r>
      <w:r>
        <w:rPr>
          <w:color w:val="000000"/>
          <w:sz w:val="28"/>
          <w:szCs w:val="28"/>
        </w:rPr>
        <w:t>«</w:t>
      </w:r>
      <w:r w:rsidRPr="002F4D9A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8"/>
          <w:szCs w:val="28"/>
        </w:rPr>
        <w:t>»</w:t>
      </w:r>
      <w:r w:rsidRPr="002F4D9A">
        <w:rPr>
          <w:color w:val="000000"/>
          <w:sz w:val="28"/>
          <w:szCs w:val="28"/>
        </w:rPr>
        <w:t>.</w:t>
      </w:r>
      <w:proofErr w:type="gramEnd"/>
    </w:p>
    <w:p w:rsidR="007A3AA4" w:rsidRPr="002F4D9A" w:rsidRDefault="007A3AA4" w:rsidP="007A3AA4">
      <w:pPr>
        <w:spacing w:after="1" w:line="280" w:lineRule="atLeast"/>
        <w:ind w:firstLine="851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 xml:space="preserve">9.3. </w:t>
      </w:r>
      <w:proofErr w:type="gramStart"/>
      <w:r w:rsidRPr="002F4D9A">
        <w:rPr>
          <w:rFonts w:eastAsia="Calibri"/>
          <w:color w:val="000000"/>
          <w:sz w:val="28"/>
          <w:szCs w:val="28"/>
          <w:lang w:eastAsia="en-US"/>
        </w:rPr>
        <w:t xml:space="preserve">Назначение гражданину в рамках оказания ему паллиативной медицинской помощи </w:t>
      </w:r>
      <w:r w:rsidRPr="002F4D9A">
        <w:rPr>
          <w:color w:val="000000"/>
          <w:sz w:val="28"/>
          <w:szCs w:val="28"/>
        </w:rPr>
        <w:t xml:space="preserve">в стационарных условиях, а также </w:t>
      </w:r>
      <w:r w:rsidRPr="002F4D9A">
        <w:rPr>
          <w:rFonts w:eastAsia="Calibri"/>
          <w:color w:val="000000"/>
          <w:sz w:val="28"/>
          <w:szCs w:val="28"/>
          <w:lang w:eastAsia="en-US"/>
        </w:rPr>
        <w:t xml:space="preserve">в рамках оказания ему паллиативной медицинской помощи </w:t>
      </w:r>
      <w:r w:rsidRPr="002F4D9A">
        <w:rPr>
          <w:color w:val="000000"/>
          <w:sz w:val="28"/>
          <w:szCs w:val="28"/>
        </w:rPr>
        <w:t>выездной (патронажной) бригадой для оказания паллиативной медицинской помощи на дому (далее – выездная бригада) медицинских изделий и лекарственных препаратов осуществляется                  по медицинским показаниям медицинской организацией, оказывающей паллиативную медицинскую помощь,</w:t>
      </w:r>
      <w:r w:rsidRPr="002F4D9A">
        <w:rPr>
          <w:rFonts w:eastAsia="Calibri"/>
          <w:color w:val="000000"/>
          <w:sz w:val="28"/>
          <w:szCs w:val="28"/>
          <w:lang w:eastAsia="en-US"/>
        </w:rPr>
        <w:t xml:space="preserve"> в соответствии с </w:t>
      </w:r>
      <w:hyperlink r:id="rId32" w:history="1">
        <w:r w:rsidRPr="002F4D9A">
          <w:rPr>
            <w:rStyle w:val="a3"/>
            <w:rFonts w:eastAsia="Calibri"/>
            <w:color w:val="000000"/>
            <w:sz w:val="28"/>
            <w:szCs w:val="28"/>
            <w:lang w:eastAsia="en-US"/>
          </w:rPr>
          <w:t>приказом</w:t>
        </w:r>
      </w:hyperlink>
      <w:r w:rsidRPr="002F4D9A">
        <w:rPr>
          <w:color w:val="000000"/>
          <w:sz w:val="28"/>
          <w:szCs w:val="28"/>
        </w:rPr>
        <w:t xml:space="preserve"> Министерства здравоохранения Российской Федерации от 14.01.2019 № 4н</w:t>
      </w:r>
      <w:proofErr w:type="gramEnd"/>
      <w:r w:rsidRPr="002F4D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F4D9A">
        <w:rPr>
          <w:color w:val="000000"/>
          <w:sz w:val="28"/>
          <w:szCs w:val="28"/>
        </w:rPr>
        <w:t>Об утверждении порядка назначения лекарственных препаратов, форм рецептурных бланков                на лекарственные препараты, порядка оформления указанных бланков, их учета и хранения</w:t>
      </w:r>
      <w:r>
        <w:rPr>
          <w:color w:val="000000"/>
          <w:sz w:val="28"/>
          <w:szCs w:val="28"/>
        </w:rPr>
        <w:t>»</w:t>
      </w:r>
      <w:r w:rsidRPr="002F4D9A">
        <w:rPr>
          <w:color w:val="000000"/>
          <w:sz w:val="28"/>
          <w:szCs w:val="28"/>
        </w:rPr>
        <w:t>.</w:t>
      </w:r>
    </w:p>
    <w:p w:rsidR="007A3AA4" w:rsidRPr="002F4D9A" w:rsidRDefault="007A3AA4" w:rsidP="007A3AA4">
      <w:pPr>
        <w:spacing w:after="1" w:line="280" w:lineRule="atLeast"/>
        <w:ind w:firstLine="851"/>
        <w:jc w:val="both"/>
        <w:rPr>
          <w:color w:val="000000"/>
          <w:sz w:val="28"/>
          <w:szCs w:val="28"/>
        </w:rPr>
      </w:pPr>
      <w:r w:rsidRPr="002F4D9A">
        <w:rPr>
          <w:color w:val="000000"/>
          <w:sz w:val="28"/>
          <w:szCs w:val="28"/>
        </w:rPr>
        <w:t>Обеспечение гражданина медицинскими изделиями и лекарственными препаратами осуществляется медицинской организацией, оказывающей паллиативную медицинскую помощь, непосредственно при оказании</w:t>
      </w:r>
      <w:r w:rsidRPr="002F4D9A">
        <w:rPr>
          <w:rFonts w:eastAsia="Calibri"/>
          <w:color w:val="000000"/>
          <w:sz w:val="28"/>
          <w:szCs w:val="28"/>
          <w:lang w:eastAsia="en-US"/>
        </w:rPr>
        <w:t xml:space="preserve"> гражданину паллиативной медицинской помощи </w:t>
      </w:r>
      <w:r w:rsidRPr="002F4D9A">
        <w:rPr>
          <w:color w:val="000000"/>
          <w:sz w:val="28"/>
          <w:szCs w:val="28"/>
        </w:rPr>
        <w:t xml:space="preserve">в стационарных условиях. </w:t>
      </w:r>
    </w:p>
    <w:p w:rsidR="007A3AA4" w:rsidRPr="002F4D9A" w:rsidRDefault="007A3AA4" w:rsidP="007A3AA4">
      <w:pPr>
        <w:spacing w:after="1" w:line="280" w:lineRule="atLeast"/>
        <w:ind w:firstLine="851"/>
        <w:jc w:val="both"/>
        <w:rPr>
          <w:b/>
          <w:color w:val="000000"/>
          <w:sz w:val="28"/>
          <w:szCs w:val="28"/>
          <w:highlight w:val="yellow"/>
        </w:rPr>
      </w:pPr>
      <w:r w:rsidRPr="002F4D9A">
        <w:rPr>
          <w:color w:val="000000"/>
          <w:sz w:val="28"/>
          <w:szCs w:val="28"/>
        </w:rPr>
        <w:t>Обеспечение гражданина медицинскими изделиями и лекарственными препаратами осуществляется выездной бригадой непосредственно при оказании</w:t>
      </w:r>
      <w:r w:rsidRPr="002F4D9A">
        <w:rPr>
          <w:rFonts w:eastAsia="Calibri"/>
          <w:color w:val="000000"/>
          <w:sz w:val="28"/>
          <w:szCs w:val="28"/>
          <w:lang w:eastAsia="en-US"/>
        </w:rPr>
        <w:t xml:space="preserve"> гражданину паллиативной медицинской помощи на дому.</w:t>
      </w:r>
    </w:p>
    <w:p w:rsidR="007A3AA4" w:rsidRPr="002F4D9A" w:rsidRDefault="007A3AA4" w:rsidP="007A3AA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7A3AA4" w:rsidRPr="002F4D9A" w:rsidRDefault="007A3AA4" w:rsidP="007A3AA4">
      <w:pPr>
        <w:autoSpaceDE w:val="0"/>
        <w:autoSpaceDN w:val="0"/>
        <w:adjustRightInd w:val="0"/>
        <w:ind w:left="4536"/>
        <w:contextualSpacing/>
        <w:jc w:val="both"/>
        <w:rPr>
          <w:color w:val="000000"/>
          <w:sz w:val="28"/>
          <w:szCs w:val="28"/>
        </w:rPr>
      </w:pPr>
    </w:p>
    <w:p w:rsidR="009D081B" w:rsidRDefault="009D081B"/>
    <w:sectPr w:rsidR="009D081B" w:rsidSect="009D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0EA"/>
    <w:multiLevelType w:val="hybridMultilevel"/>
    <w:tmpl w:val="7EA279CE"/>
    <w:lvl w:ilvl="0" w:tplc="6E92663C">
      <w:start w:val="5"/>
      <w:numFmt w:val="decimal"/>
      <w:lvlText w:val="%1."/>
      <w:lvlJc w:val="left"/>
      <w:pPr>
        <w:ind w:left="1116" w:hanging="5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0420072">
      <w:numFmt w:val="bullet"/>
      <w:lvlText w:val="•"/>
      <w:lvlJc w:val="left"/>
      <w:pPr>
        <w:ind w:left="6120" w:hanging="545"/>
      </w:pPr>
      <w:rPr>
        <w:rFonts w:hint="default"/>
        <w:lang w:val="ru-RU" w:eastAsia="en-US" w:bidi="ar-SA"/>
      </w:rPr>
    </w:lvl>
    <w:lvl w:ilvl="2" w:tplc="91BC7DFC">
      <w:numFmt w:val="bullet"/>
      <w:lvlText w:val="•"/>
      <w:lvlJc w:val="left"/>
      <w:pPr>
        <w:ind w:left="5822" w:hanging="545"/>
      </w:pPr>
      <w:rPr>
        <w:rFonts w:hint="default"/>
        <w:lang w:val="ru-RU" w:eastAsia="en-US" w:bidi="ar-SA"/>
      </w:rPr>
    </w:lvl>
    <w:lvl w:ilvl="3" w:tplc="B9463F58">
      <w:numFmt w:val="bullet"/>
      <w:lvlText w:val="•"/>
      <w:lvlJc w:val="left"/>
      <w:pPr>
        <w:ind w:left="5524" w:hanging="545"/>
      </w:pPr>
      <w:rPr>
        <w:rFonts w:hint="default"/>
        <w:lang w:val="ru-RU" w:eastAsia="en-US" w:bidi="ar-SA"/>
      </w:rPr>
    </w:lvl>
    <w:lvl w:ilvl="4" w:tplc="88464630">
      <w:numFmt w:val="bullet"/>
      <w:lvlText w:val="•"/>
      <w:lvlJc w:val="left"/>
      <w:pPr>
        <w:ind w:left="5227" w:hanging="545"/>
      </w:pPr>
      <w:rPr>
        <w:rFonts w:hint="default"/>
        <w:lang w:val="ru-RU" w:eastAsia="en-US" w:bidi="ar-SA"/>
      </w:rPr>
    </w:lvl>
    <w:lvl w:ilvl="5" w:tplc="2A021D4C">
      <w:numFmt w:val="bullet"/>
      <w:lvlText w:val="•"/>
      <w:lvlJc w:val="left"/>
      <w:pPr>
        <w:ind w:left="4929" w:hanging="545"/>
      </w:pPr>
      <w:rPr>
        <w:rFonts w:hint="default"/>
        <w:lang w:val="ru-RU" w:eastAsia="en-US" w:bidi="ar-SA"/>
      </w:rPr>
    </w:lvl>
    <w:lvl w:ilvl="6" w:tplc="55724D2A">
      <w:numFmt w:val="bullet"/>
      <w:lvlText w:val="•"/>
      <w:lvlJc w:val="left"/>
      <w:pPr>
        <w:ind w:left="4632" w:hanging="545"/>
      </w:pPr>
      <w:rPr>
        <w:rFonts w:hint="default"/>
        <w:lang w:val="ru-RU" w:eastAsia="en-US" w:bidi="ar-SA"/>
      </w:rPr>
    </w:lvl>
    <w:lvl w:ilvl="7" w:tplc="A1DA914E">
      <w:numFmt w:val="bullet"/>
      <w:lvlText w:val="•"/>
      <w:lvlJc w:val="left"/>
      <w:pPr>
        <w:ind w:left="4334" w:hanging="545"/>
      </w:pPr>
      <w:rPr>
        <w:rFonts w:hint="default"/>
        <w:lang w:val="ru-RU" w:eastAsia="en-US" w:bidi="ar-SA"/>
      </w:rPr>
    </w:lvl>
    <w:lvl w:ilvl="8" w:tplc="0B0ADCEC">
      <w:numFmt w:val="bullet"/>
      <w:lvlText w:val="•"/>
      <w:lvlJc w:val="left"/>
      <w:pPr>
        <w:ind w:left="4037" w:hanging="545"/>
      </w:pPr>
      <w:rPr>
        <w:rFonts w:hint="default"/>
        <w:lang w:val="ru-RU" w:eastAsia="en-US" w:bidi="ar-SA"/>
      </w:rPr>
    </w:lvl>
  </w:abstractNum>
  <w:abstractNum w:abstractNumId="1">
    <w:nsid w:val="03C66C49"/>
    <w:multiLevelType w:val="hybridMultilevel"/>
    <w:tmpl w:val="08AC188E"/>
    <w:lvl w:ilvl="0" w:tplc="ACEEAA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9B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0497EE6"/>
    <w:multiLevelType w:val="multilevel"/>
    <w:tmpl w:val="B11621D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BA00C4"/>
    <w:multiLevelType w:val="multilevel"/>
    <w:tmpl w:val="2F9CF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3A1F8C"/>
    <w:multiLevelType w:val="multilevel"/>
    <w:tmpl w:val="07C43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>
    <w:nsid w:val="22A2669B"/>
    <w:multiLevelType w:val="multilevel"/>
    <w:tmpl w:val="46A0E4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32AB0A01"/>
    <w:multiLevelType w:val="hybridMultilevel"/>
    <w:tmpl w:val="2ED28A62"/>
    <w:lvl w:ilvl="0" w:tplc="32CAC8A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6133314A"/>
    <w:multiLevelType w:val="hybridMultilevel"/>
    <w:tmpl w:val="40EE657C"/>
    <w:lvl w:ilvl="0" w:tplc="AB9AB120">
      <w:start w:val="1"/>
      <w:numFmt w:val="decimal"/>
      <w:lvlText w:val="%1."/>
      <w:lvlJc w:val="left"/>
      <w:pPr>
        <w:ind w:left="987" w:hanging="5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500092">
      <w:numFmt w:val="bullet"/>
      <w:lvlText w:val="•"/>
      <w:lvlJc w:val="left"/>
      <w:pPr>
        <w:ind w:left="5900" w:hanging="538"/>
      </w:pPr>
      <w:rPr>
        <w:rFonts w:hint="default"/>
        <w:lang w:val="ru-RU" w:eastAsia="en-US" w:bidi="ar-SA"/>
      </w:rPr>
    </w:lvl>
    <w:lvl w:ilvl="2" w:tplc="339C2D3E">
      <w:numFmt w:val="bullet"/>
      <w:lvlText w:val="•"/>
      <w:lvlJc w:val="left"/>
      <w:pPr>
        <w:ind w:left="5655" w:hanging="538"/>
      </w:pPr>
      <w:rPr>
        <w:rFonts w:hint="default"/>
        <w:lang w:val="ru-RU" w:eastAsia="en-US" w:bidi="ar-SA"/>
      </w:rPr>
    </w:lvl>
    <w:lvl w:ilvl="3" w:tplc="FF0C2A48">
      <w:numFmt w:val="bullet"/>
      <w:lvlText w:val="•"/>
      <w:lvlJc w:val="left"/>
      <w:pPr>
        <w:ind w:left="5411" w:hanging="538"/>
      </w:pPr>
      <w:rPr>
        <w:rFonts w:hint="default"/>
        <w:lang w:val="ru-RU" w:eastAsia="en-US" w:bidi="ar-SA"/>
      </w:rPr>
    </w:lvl>
    <w:lvl w:ilvl="4" w:tplc="866E96DA">
      <w:numFmt w:val="bullet"/>
      <w:lvlText w:val="•"/>
      <w:lvlJc w:val="left"/>
      <w:pPr>
        <w:ind w:left="5167" w:hanging="538"/>
      </w:pPr>
      <w:rPr>
        <w:rFonts w:hint="default"/>
        <w:lang w:val="ru-RU" w:eastAsia="en-US" w:bidi="ar-SA"/>
      </w:rPr>
    </w:lvl>
    <w:lvl w:ilvl="5" w:tplc="A022B182">
      <w:numFmt w:val="bullet"/>
      <w:lvlText w:val="•"/>
      <w:lvlJc w:val="left"/>
      <w:pPr>
        <w:ind w:left="4923" w:hanging="538"/>
      </w:pPr>
      <w:rPr>
        <w:rFonts w:hint="default"/>
        <w:lang w:val="ru-RU" w:eastAsia="en-US" w:bidi="ar-SA"/>
      </w:rPr>
    </w:lvl>
    <w:lvl w:ilvl="6" w:tplc="6388DAB6">
      <w:numFmt w:val="bullet"/>
      <w:lvlText w:val="•"/>
      <w:lvlJc w:val="left"/>
      <w:pPr>
        <w:ind w:left="4679" w:hanging="538"/>
      </w:pPr>
      <w:rPr>
        <w:rFonts w:hint="default"/>
        <w:lang w:val="ru-RU" w:eastAsia="en-US" w:bidi="ar-SA"/>
      </w:rPr>
    </w:lvl>
    <w:lvl w:ilvl="7" w:tplc="16308F04">
      <w:numFmt w:val="bullet"/>
      <w:lvlText w:val="•"/>
      <w:lvlJc w:val="left"/>
      <w:pPr>
        <w:ind w:left="4435" w:hanging="538"/>
      </w:pPr>
      <w:rPr>
        <w:rFonts w:hint="default"/>
        <w:lang w:val="ru-RU" w:eastAsia="en-US" w:bidi="ar-SA"/>
      </w:rPr>
    </w:lvl>
    <w:lvl w:ilvl="8" w:tplc="0668FBFA">
      <w:numFmt w:val="bullet"/>
      <w:lvlText w:val="•"/>
      <w:lvlJc w:val="left"/>
      <w:pPr>
        <w:ind w:left="4191" w:hanging="538"/>
      </w:pPr>
      <w:rPr>
        <w:rFonts w:hint="default"/>
        <w:lang w:val="ru-RU" w:eastAsia="en-US" w:bidi="ar-SA"/>
      </w:rPr>
    </w:lvl>
  </w:abstractNum>
  <w:abstractNum w:abstractNumId="10">
    <w:nsid w:val="6292523D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A3551AC"/>
    <w:multiLevelType w:val="multilevel"/>
    <w:tmpl w:val="841EF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6DCF6F12"/>
    <w:multiLevelType w:val="hybridMultilevel"/>
    <w:tmpl w:val="C37E3550"/>
    <w:lvl w:ilvl="0" w:tplc="BB402AD0">
      <w:start w:val="1"/>
      <w:numFmt w:val="decimal"/>
      <w:lvlText w:val="%1"/>
      <w:lvlJc w:val="left"/>
      <w:pPr>
        <w:ind w:left="389" w:hanging="163"/>
        <w:jc w:val="right"/>
      </w:pPr>
      <w:rPr>
        <w:rFonts w:hint="default"/>
        <w:w w:val="99"/>
        <w:lang w:val="ru-RU" w:eastAsia="en-US" w:bidi="ar-SA"/>
      </w:rPr>
    </w:lvl>
    <w:lvl w:ilvl="1" w:tplc="EA5C4876">
      <w:start w:val="1"/>
      <w:numFmt w:val="decimal"/>
      <w:lvlText w:val="%2."/>
      <w:lvlJc w:val="left"/>
      <w:pPr>
        <w:ind w:left="1116" w:hanging="5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4EFA303E">
      <w:numFmt w:val="bullet"/>
      <w:lvlText w:val="•"/>
      <w:lvlJc w:val="left"/>
      <w:pPr>
        <w:ind w:left="1393" w:hanging="545"/>
      </w:pPr>
      <w:rPr>
        <w:rFonts w:hint="default"/>
        <w:lang w:val="ru-RU" w:eastAsia="en-US" w:bidi="ar-SA"/>
      </w:rPr>
    </w:lvl>
    <w:lvl w:ilvl="3" w:tplc="232CB342">
      <w:numFmt w:val="bullet"/>
      <w:lvlText w:val="•"/>
      <w:lvlJc w:val="left"/>
      <w:pPr>
        <w:ind w:left="1667" w:hanging="545"/>
      </w:pPr>
      <w:rPr>
        <w:rFonts w:hint="default"/>
        <w:lang w:val="ru-RU" w:eastAsia="en-US" w:bidi="ar-SA"/>
      </w:rPr>
    </w:lvl>
    <w:lvl w:ilvl="4" w:tplc="781A1EC8">
      <w:numFmt w:val="bullet"/>
      <w:lvlText w:val="•"/>
      <w:lvlJc w:val="left"/>
      <w:pPr>
        <w:ind w:left="1940" w:hanging="545"/>
      </w:pPr>
      <w:rPr>
        <w:rFonts w:hint="default"/>
        <w:lang w:val="ru-RU" w:eastAsia="en-US" w:bidi="ar-SA"/>
      </w:rPr>
    </w:lvl>
    <w:lvl w:ilvl="5" w:tplc="551811EE">
      <w:numFmt w:val="bullet"/>
      <w:lvlText w:val="•"/>
      <w:lvlJc w:val="left"/>
      <w:pPr>
        <w:ind w:left="2214" w:hanging="545"/>
      </w:pPr>
      <w:rPr>
        <w:rFonts w:hint="default"/>
        <w:lang w:val="ru-RU" w:eastAsia="en-US" w:bidi="ar-SA"/>
      </w:rPr>
    </w:lvl>
    <w:lvl w:ilvl="6" w:tplc="140A1036">
      <w:numFmt w:val="bullet"/>
      <w:lvlText w:val="•"/>
      <w:lvlJc w:val="left"/>
      <w:pPr>
        <w:ind w:left="2488" w:hanging="545"/>
      </w:pPr>
      <w:rPr>
        <w:rFonts w:hint="default"/>
        <w:lang w:val="ru-RU" w:eastAsia="en-US" w:bidi="ar-SA"/>
      </w:rPr>
    </w:lvl>
    <w:lvl w:ilvl="7" w:tplc="3170209C">
      <w:numFmt w:val="bullet"/>
      <w:lvlText w:val="•"/>
      <w:lvlJc w:val="left"/>
      <w:pPr>
        <w:ind w:left="2761" w:hanging="545"/>
      </w:pPr>
      <w:rPr>
        <w:rFonts w:hint="default"/>
        <w:lang w:val="ru-RU" w:eastAsia="en-US" w:bidi="ar-SA"/>
      </w:rPr>
    </w:lvl>
    <w:lvl w:ilvl="8" w:tplc="86C0FAFA">
      <w:numFmt w:val="bullet"/>
      <w:lvlText w:val="•"/>
      <w:lvlJc w:val="left"/>
      <w:pPr>
        <w:ind w:left="3035" w:hanging="545"/>
      </w:pPr>
      <w:rPr>
        <w:rFonts w:hint="default"/>
        <w:lang w:val="ru-RU" w:eastAsia="en-US" w:bidi="ar-SA"/>
      </w:rPr>
    </w:lvl>
  </w:abstractNum>
  <w:abstractNum w:abstractNumId="13">
    <w:nsid w:val="705133B0"/>
    <w:multiLevelType w:val="hybridMultilevel"/>
    <w:tmpl w:val="3BA81922"/>
    <w:lvl w:ilvl="0" w:tplc="B79C4B40">
      <w:start w:val="21"/>
      <w:numFmt w:val="decimal"/>
      <w:lvlText w:val="%1."/>
      <w:lvlJc w:val="left"/>
      <w:pPr>
        <w:ind w:left="987" w:hanging="5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144FD3A">
      <w:numFmt w:val="bullet"/>
      <w:lvlText w:val="•"/>
      <w:lvlJc w:val="left"/>
      <w:pPr>
        <w:ind w:left="6080" w:hanging="586"/>
      </w:pPr>
      <w:rPr>
        <w:rFonts w:hint="default"/>
        <w:lang w:val="ru-RU" w:eastAsia="en-US" w:bidi="ar-SA"/>
      </w:rPr>
    </w:lvl>
    <w:lvl w:ilvl="2" w:tplc="3D983D46">
      <w:numFmt w:val="bullet"/>
      <w:lvlText w:val="•"/>
      <w:lvlJc w:val="left"/>
      <w:pPr>
        <w:ind w:left="5829" w:hanging="586"/>
      </w:pPr>
      <w:rPr>
        <w:rFonts w:hint="default"/>
        <w:lang w:val="ru-RU" w:eastAsia="en-US" w:bidi="ar-SA"/>
      </w:rPr>
    </w:lvl>
    <w:lvl w:ilvl="3" w:tplc="F4086228">
      <w:numFmt w:val="bullet"/>
      <w:lvlText w:val="•"/>
      <w:lvlJc w:val="left"/>
      <w:pPr>
        <w:ind w:left="5579" w:hanging="586"/>
      </w:pPr>
      <w:rPr>
        <w:rFonts w:hint="default"/>
        <w:lang w:val="ru-RU" w:eastAsia="en-US" w:bidi="ar-SA"/>
      </w:rPr>
    </w:lvl>
    <w:lvl w:ilvl="4" w:tplc="F72AC89E">
      <w:numFmt w:val="bullet"/>
      <w:lvlText w:val="•"/>
      <w:lvlJc w:val="left"/>
      <w:pPr>
        <w:ind w:left="5329" w:hanging="586"/>
      </w:pPr>
      <w:rPr>
        <w:rFonts w:hint="default"/>
        <w:lang w:val="ru-RU" w:eastAsia="en-US" w:bidi="ar-SA"/>
      </w:rPr>
    </w:lvl>
    <w:lvl w:ilvl="5" w:tplc="EAEC0C8A">
      <w:numFmt w:val="bullet"/>
      <w:lvlText w:val="•"/>
      <w:lvlJc w:val="left"/>
      <w:pPr>
        <w:ind w:left="5079" w:hanging="586"/>
      </w:pPr>
      <w:rPr>
        <w:rFonts w:hint="default"/>
        <w:lang w:val="ru-RU" w:eastAsia="en-US" w:bidi="ar-SA"/>
      </w:rPr>
    </w:lvl>
    <w:lvl w:ilvl="6" w:tplc="7100AC16">
      <w:numFmt w:val="bullet"/>
      <w:lvlText w:val="•"/>
      <w:lvlJc w:val="left"/>
      <w:pPr>
        <w:ind w:left="4829" w:hanging="586"/>
      </w:pPr>
      <w:rPr>
        <w:rFonts w:hint="default"/>
        <w:lang w:val="ru-RU" w:eastAsia="en-US" w:bidi="ar-SA"/>
      </w:rPr>
    </w:lvl>
    <w:lvl w:ilvl="7" w:tplc="5196654A">
      <w:numFmt w:val="bullet"/>
      <w:lvlText w:val="•"/>
      <w:lvlJc w:val="left"/>
      <w:pPr>
        <w:ind w:left="4579" w:hanging="586"/>
      </w:pPr>
      <w:rPr>
        <w:rFonts w:hint="default"/>
        <w:lang w:val="ru-RU" w:eastAsia="en-US" w:bidi="ar-SA"/>
      </w:rPr>
    </w:lvl>
    <w:lvl w:ilvl="8" w:tplc="2742997C">
      <w:numFmt w:val="bullet"/>
      <w:lvlText w:val="•"/>
      <w:lvlJc w:val="left"/>
      <w:pPr>
        <w:ind w:left="4329" w:hanging="586"/>
      </w:pPr>
      <w:rPr>
        <w:rFonts w:hint="default"/>
        <w:lang w:val="ru-RU" w:eastAsia="en-US" w:bidi="ar-SA"/>
      </w:rPr>
    </w:lvl>
  </w:abstractNum>
  <w:abstractNum w:abstractNumId="14">
    <w:nsid w:val="7386283B"/>
    <w:multiLevelType w:val="hybridMultilevel"/>
    <w:tmpl w:val="40B6FD28"/>
    <w:lvl w:ilvl="0" w:tplc="ADA87794">
      <w:start w:val="42"/>
      <w:numFmt w:val="decimal"/>
      <w:lvlText w:val="%1."/>
      <w:lvlJc w:val="left"/>
      <w:pPr>
        <w:ind w:left="1116" w:hanging="5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93A3D9C">
      <w:start w:val="1"/>
      <w:numFmt w:val="decimal"/>
      <w:lvlText w:val="%2."/>
      <w:lvlJc w:val="left"/>
      <w:pPr>
        <w:ind w:left="1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AC54B4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08ACE876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9FF04172">
      <w:numFmt w:val="bullet"/>
      <w:lvlText w:val="•"/>
      <w:lvlJc w:val="left"/>
      <w:pPr>
        <w:ind w:left="1532" w:hanging="281"/>
      </w:pPr>
      <w:rPr>
        <w:rFonts w:hint="default"/>
        <w:lang w:val="ru-RU" w:eastAsia="en-US" w:bidi="ar-SA"/>
      </w:rPr>
    </w:lvl>
    <w:lvl w:ilvl="5" w:tplc="FECA1F42">
      <w:numFmt w:val="bullet"/>
      <w:lvlText w:val="•"/>
      <w:lvlJc w:val="left"/>
      <w:pPr>
        <w:ind w:left="1670" w:hanging="281"/>
      </w:pPr>
      <w:rPr>
        <w:rFonts w:hint="default"/>
        <w:lang w:val="ru-RU" w:eastAsia="en-US" w:bidi="ar-SA"/>
      </w:rPr>
    </w:lvl>
    <w:lvl w:ilvl="6" w:tplc="AED48984">
      <w:numFmt w:val="bullet"/>
      <w:lvlText w:val="•"/>
      <w:lvlJc w:val="left"/>
      <w:pPr>
        <w:ind w:left="1807" w:hanging="281"/>
      </w:pPr>
      <w:rPr>
        <w:rFonts w:hint="default"/>
        <w:lang w:val="ru-RU" w:eastAsia="en-US" w:bidi="ar-SA"/>
      </w:rPr>
    </w:lvl>
    <w:lvl w:ilvl="7" w:tplc="012407D8">
      <w:numFmt w:val="bullet"/>
      <w:lvlText w:val="•"/>
      <w:lvlJc w:val="left"/>
      <w:pPr>
        <w:ind w:left="1945" w:hanging="281"/>
      </w:pPr>
      <w:rPr>
        <w:rFonts w:hint="default"/>
        <w:lang w:val="ru-RU" w:eastAsia="en-US" w:bidi="ar-SA"/>
      </w:rPr>
    </w:lvl>
    <w:lvl w:ilvl="8" w:tplc="47E69BF2">
      <w:numFmt w:val="bullet"/>
      <w:lvlText w:val="•"/>
      <w:lvlJc w:val="left"/>
      <w:pPr>
        <w:ind w:left="2083" w:hanging="281"/>
      </w:pPr>
      <w:rPr>
        <w:rFonts w:hint="default"/>
        <w:lang w:val="ru-RU" w:eastAsia="en-US" w:bidi="ar-SA"/>
      </w:rPr>
    </w:lvl>
  </w:abstractNum>
  <w:abstractNum w:abstractNumId="15">
    <w:nsid w:val="774F5C77"/>
    <w:multiLevelType w:val="hybridMultilevel"/>
    <w:tmpl w:val="BD8C3958"/>
    <w:lvl w:ilvl="0" w:tplc="5D7AA628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5837DA"/>
    <w:multiLevelType w:val="multilevel"/>
    <w:tmpl w:val="F6D04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5"/>
  </w:num>
  <w:num w:numId="8">
    <w:abstractNumId w:val="17"/>
  </w:num>
  <w:num w:numId="9">
    <w:abstractNumId w:val="11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12"/>
  </w:num>
  <w:num w:numId="15">
    <w:abstractNumId w:val="13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AA4"/>
    <w:rsid w:val="007A3AA4"/>
    <w:rsid w:val="009D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7A3A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7A3A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7A3AA4"/>
    <w:pPr>
      <w:keepNext/>
      <w:jc w:val="both"/>
      <w:outlineLvl w:val="2"/>
    </w:pPr>
    <w:rPr>
      <w:b/>
      <w:spacing w:val="-20"/>
      <w:sz w:val="36"/>
      <w:lang/>
    </w:rPr>
  </w:style>
  <w:style w:type="paragraph" w:styleId="4">
    <w:name w:val="heading 4"/>
    <w:basedOn w:val="a"/>
    <w:next w:val="a"/>
    <w:link w:val="40"/>
    <w:qFormat/>
    <w:rsid w:val="007A3AA4"/>
    <w:pPr>
      <w:keepNext/>
      <w:jc w:val="both"/>
      <w:outlineLvl w:val="3"/>
    </w:pPr>
    <w:rPr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7A3AA4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7A3AA4"/>
    <w:pPr>
      <w:spacing w:before="240" w:after="60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uiPriority w:val="99"/>
    <w:qFormat/>
    <w:rsid w:val="007A3AA4"/>
    <w:pPr>
      <w:spacing w:before="240" w:after="60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7A3AA4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7A3AA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AA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AA4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3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3A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3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A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7A3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3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7A3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3AA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7A3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A3AA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7A3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7A3AA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rsid w:val="007A3AA4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7A3A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rsid w:val="007A3AA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7A3AA4"/>
    <w:pPr>
      <w:ind w:firstLine="720"/>
      <w:jc w:val="center"/>
    </w:pPr>
    <w:rPr>
      <w:sz w:val="28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7A3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1"/>
    <w:qFormat/>
    <w:rsid w:val="007A3AA4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7A3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7A3AA4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7A3AA4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7A3AA4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7A3AA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7A3AA4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7A3A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7A3AA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7A3A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A3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7A3AA4"/>
  </w:style>
  <w:style w:type="paragraph" w:styleId="21">
    <w:name w:val="Body Text Indent 2"/>
    <w:basedOn w:val="a"/>
    <w:link w:val="22"/>
    <w:uiPriority w:val="99"/>
    <w:rsid w:val="007A3AA4"/>
    <w:pPr>
      <w:tabs>
        <w:tab w:val="left" w:pos="0"/>
      </w:tabs>
      <w:ind w:firstLine="720"/>
      <w:jc w:val="both"/>
    </w:pPr>
    <w:rPr>
      <w:sz w:val="23"/>
      <w:szCs w:val="23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A3AA4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3">
    <w:name w:val="Body Text"/>
    <w:basedOn w:val="a"/>
    <w:link w:val="af4"/>
    <w:uiPriority w:val="1"/>
    <w:qFormat/>
    <w:rsid w:val="007A3AA4"/>
    <w:pPr>
      <w:jc w:val="both"/>
    </w:pPr>
    <w:rPr>
      <w:sz w:val="24"/>
      <w:szCs w:val="24"/>
      <w:lang/>
    </w:rPr>
  </w:style>
  <w:style w:type="character" w:customStyle="1" w:styleId="af4">
    <w:name w:val="Основной текст Знак"/>
    <w:basedOn w:val="a0"/>
    <w:link w:val="af3"/>
    <w:uiPriority w:val="1"/>
    <w:rsid w:val="007A3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7A3AA4"/>
    <w:pPr>
      <w:ind w:right="248"/>
    </w:pPr>
    <w:rPr>
      <w:snapToGrid w:val="0"/>
      <w:color w:val="000000"/>
      <w:sz w:val="18"/>
      <w:szCs w:val="24"/>
      <w:lang/>
    </w:rPr>
  </w:style>
  <w:style w:type="character" w:customStyle="1" w:styleId="24">
    <w:name w:val="Основной текст 2 Знак"/>
    <w:basedOn w:val="a0"/>
    <w:link w:val="23"/>
    <w:uiPriority w:val="99"/>
    <w:rsid w:val="007A3AA4"/>
    <w:rPr>
      <w:rFonts w:ascii="Times New Roman" w:eastAsia="Times New Roman" w:hAnsi="Times New Roman" w:cs="Times New Roman"/>
      <w:snapToGrid w:val="0"/>
      <w:color w:val="000000"/>
      <w:sz w:val="18"/>
      <w:szCs w:val="24"/>
      <w:lang w:eastAsia="ru-RU"/>
    </w:rPr>
  </w:style>
  <w:style w:type="paragraph" w:styleId="25">
    <w:name w:val="List 2"/>
    <w:basedOn w:val="a"/>
    <w:uiPriority w:val="99"/>
    <w:rsid w:val="007A3AA4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7A3AA4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7A3AA4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7A3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7A3AA4"/>
    <w:rPr>
      <w:rFonts w:ascii="Courier New" w:hAnsi="Courier New"/>
      <w:lang/>
    </w:rPr>
  </w:style>
  <w:style w:type="character" w:customStyle="1" w:styleId="af6">
    <w:name w:val="Текст Знак"/>
    <w:basedOn w:val="a0"/>
    <w:link w:val="af5"/>
    <w:uiPriority w:val="99"/>
    <w:rsid w:val="007A3AA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7A3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2"/>
    <w:basedOn w:val="a"/>
    <w:uiPriority w:val="99"/>
    <w:rsid w:val="007A3A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7A3A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7A3AA4"/>
    <w:rPr>
      <w:i/>
      <w:iCs/>
    </w:rPr>
  </w:style>
  <w:style w:type="paragraph" w:styleId="af8">
    <w:name w:val="Title"/>
    <w:basedOn w:val="a"/>
    <w:next w:val="a"/>
    <w:link w:val="af9"/>
    <w:uiPriority w:val="10"/>
    <w:qFormat/>
    <w:rsid w:val="007A3A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9">
    <w:name w:val="Название Знак"/>
    <w:basedOn w:val="a0"/>
    <w:link w:val="af8"/>
    <w:uiPriority w:val="10"/>
    <w:rsid w:val="007A3AA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rsid w:val="007A3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rsid w:val="007A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7A3AA4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7A3AA4"/>
    <w:rPr>
      <w:color w:val="800080"/>
      <w:u w:val="single"/>
    </w:rPr>
  </w:style>
  <w:style w:type="paragraph" w:customStyle="1" w:styleId="xl72">
    <w:name w:val="xl72"/>
    <w:basedOn w:val="a"/>
    <w:rsid w:val="007A3AA4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7A3AA4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7A3AA4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A3AA4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7A3AA4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7A3AA4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7A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7A3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7A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7A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7A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7A3AA4"/>
    <w:rPr>
      <w:rFonts w:cs="Times New Roman"/>
    </w:rPr>
  </w:style>
  <w:style w:type="paragraph" w:customStyle="1" w:styleId="34">
    <w:name w:val="Знак3"/>
    <w:basedOn w:val="a"/>
    <w:uiPriority w:val="99"/>
    <w:rsid w:val="007A3A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rsid w:val="007A3AA4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7A3AA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A3AA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3AA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7A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7A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7A3AA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7A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7A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7A3AA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7A3AA4"/>
    <w:rPr>
      <w:lang/>
    </w:rPr>
  </w:style>
  <w:style w:type="character" w:customStyle="1" w:styleId="afd">
    <w:name w:val="Текст концевой сноски Знак"/>
    <w:basedOn w:val="a0"/>
    <w:link w:val="afc"/>
    <w:uiPriority w:val="99"/>
    <w:rsid w:val="007A3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7A3AA4"/>
    <w:rPr>
      <w:vertAlign w:val="superscript"/>
    </w:rPr>
  </w:style>
  <w:style w:type="paragraph" w:styleId="aff">
    <w:name w:val="footnote text"/>
    <w:basedOn w:val="a"/>
    <w:link w:val="aff0"/>
    <w:uiPriority w:val="99"/>
    <w:rsid w:val="007A3AA4"/>
    <w:rPr>
      <w:lang/>
    </w:rPr>
  </w:style>
  <w:style w:type="character" w:customStyle="1" w:styleId="aff0">
    <w:name w:val="Текст сноски Знак"/>
    <w:basedOn w:val="a0"/>
    <w:link w:val="aff"/>
    <w:uiPriority w:val="99"/>
    <w:rsid w:val="007A3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7A3AA4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7A3AA4"/>
  </w:style>
  <w:style w:type="paragraph" w:styleId="aff2">
    <w:name w:val="Document Map"/>
    <w:basedOn w:val="a"/>
    <w:link w:val="aff3"/>
    <w:uiPriority w:val="99"/>
    <w:unhideWhenUsed/>
    <w:rsid w:val="007A3AA4"/>
    <w:pPr>
      <w:ind w:firstLine="709"/>
      <w:jc w:val="both"/>
    </w:pPr>
    <w:rPr>
      <w:rFonts w:ascii="Tahoma" w:eastAsia="Calibri" w:hAnsi="Tahoma"/>
      <w:sz w:val="16"/>
      <w:szCs w:val="16"/>
      <w:lang/>
    </w:rPr>
  </w:style>
  <w:style w:type="character" w:customStyle="1" w:styleId="aff3">
    <w:name w:val="Схема документа Знак"/>
    <w:basedOn w:val="a0"/>
    <w:link w:val="aff2"/>
    <w:uiPriority w:val="99"/>
    <w:rsid w:val="007A3AA4"/>
    <w:rPr>
      <w:rFonts w:ascii="Tahoma" w:eastAsia="Calibri" w:hAnsi="Tahoma" w:cs="Times New Roman"/>
      <w:sz w:val="16"/>
      <w:szCs w:val="16"/>
      <w:lang/>
    </w:rPr>
  </w:style>
  <w:style w:type="paragraph" w:customStyle="1" w:styleId="xl127">
    <w:name w:val="xl127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7A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7A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7A3AA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7A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7A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7A3AA4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7A3AA4"/>
    <w:pPr>
      <w:spacing w:before="100" w:beforeAutospacing="1" w:after="100" w:afterAutospacing="1"/>
      <w:textAlignment w:val="center"/>
    </w:pPr>
  </w:style>
  <w:style w:type="paragraph" w:customStyle="1" w:styleId="41">
    <w:name w:val="Знак4"/>
    <w:basedOn w:val="a"/>
    <w:uiPriority w:val="99"/>
    <w:rsid w:val="007A3A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17">
    <w:name w:val="Нижний колонтитул Знак1"/>
    <w:uiPriority w:val="99"/>
    <w:semiHidden/>
    <w:rsid w:val="007A3AA4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7A3AA4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7A3AA4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7A3AA4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7A3AA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7A3AA4"/>
    <w:rPr>
      <w:b/>
      <w:bCs/>
    </w:rPr>
  </w:style>
  <w:style w:type="paragraph" w:styleId="aff5">
    <w:name w:val="TOC Heading"/>
    <w:basedOn w:val="12"/>
    <w:next w:val="a"/>
    <w:uiPriority w:val="39"/>
    <w:unhideWhenUsed/>
    <w:qFormat/>
    <w:rsid w:val="007A3AA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"/>
    <w:link w:val="1a"/>
    <w:qFormat/>
    <w:rsid w:val="007A3AA4"/>
    <w:pPr>
      <w:numPr>
        <w:ilvl w:val="1"/>
        <w:numId w:val="5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  <w:lang/>
    </w:rPr>
  </w:style>
  <w:style w:type="character" w:customStyle="1" w:styleId="1a">
    <w:name w:val="Стиль1 Знак"/>
    <w:link w:val="1"/>
    <w:rsid w:val="007A3AA4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aff6">
    <w:name w:val="Постановление"/>
    <w:basedOn w:val="a"/>
    <w:uiPriority w:val="99"/>
    <w:rsid w:val="007A3AA4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7A3AA4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7A3AA4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7A3AA4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uiPriority w:val="99"/>
    <w:rsid w:val="007A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A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A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7A3A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7A3AA4"/>
  </w:style>
  <w:style w:type="numbering" w:customStyle="1" w:styleId="110">
    <w:name w:val="Нет списка11"/>
    <w:next w:val="a2"/>
    <w:uiPriority w:val="99"/>
    <w:semiHidden/>
    <w:unhideWhenUsed/>
    <w:rsid w:val="007A3AA4"/>
  </w:style>
  <w:style w:type="character" w:customStyle="1" w:styleId="w">
    <w:name w:val="w"/>
    <w:basedOn w:val="a0"/>
    <w:rsid w:val="007A3AA4"/>
  </w:style>
  <w:style w:type="paragraph" w:styleId="aff8">
    <w:name w:val="Revision"/>
    <w:hidden/>
    <w:uiPriority w:val="99"/>
    <w:semiHidden/>
    <w:rsid w:val="007A3A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annotation reference"/>
    <w:uiPriority w:val="99"/>
    <w:semiHidden/>
    <w:unhideWhenUsed/>
    <w:rsid w:val="007A3AA4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7A3AA4"/>
    <w:rPr>
      <w:lang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7A3AA4"/>
    <w:rPr>
      <w:rFonts w:ascii="Times New Roman" w:eastAsia="Times New Roman" w:hAnsi="Times New Roman" w:cs="Times New Roman"/>
      <w:sz w:val="20"/>
      <w:szCs w:val="20"/>
      <w:lang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A3AA4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A3AA4"/>
    <w:rPr>
      <w:b/>
      <w:bCs/>
    </w:rPr>
  </w:style>
  <w:style w:type="paragraph" w:customStyle="1" w:styleId="xl139">
    <w:name w:val="xl139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7A3AA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7A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7A3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7A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7A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A3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7A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7A3A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7A3AA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7A3A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7A3AA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7A3AA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7A3AA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7A3AA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7A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7A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7A3A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7A3AA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7A3A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7A3AA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7A3AA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7A3AA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A3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7A3AA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A3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7A3AA4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affe">
    <w:name w:val="Основной текст_"/>
    <w:link w:val="1c"/>
    <w:rsid w:val="007A3AA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e"/>
    <w:rsid w:val="007A3AA4"/>
    <w:pPr>
      <w:widowControl w:val="0"/>
      <w:shd w:val="clear" w:color="auto" w:fill="FFFFFF"/>
      <w:spacing w:line="283" w:lineRule="auto"/>
      <w:ind w:firstLine="400"/>
      <w:jc w:val="both"/>
    </w:pPr>
    <w:rPr>
      <w:rFonts w:cstheme="minorBidi"/>
      <w:sz w:val="26"/>
      <w:szCs w:val="26"/>
      <w:lang w:eastAsia="en-US"/>
    </w:rPr>
  </w:style>
  <w:style w:type="character" w:styleId="afff">
    <w:name w:val="line number"/>
    <w:uiPriority w:val="99"/>
    <w:semiHidden/>
    <w:unhideWhenUsed/>
    <w:rsid w:val="007A3AA4"/>
  </w:style>
  <w:style w:type="table" w:customStyle="1" w:styleId="1d">
    <w:name w:val="Светлый список1"/>
    <w:basedOn w:val="a1"/>
    <w:uiPriority w:val="61"/>
    <w:rsid w:val="007A3AA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7A3A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3AA4"/>
    <w:pPr>
      <w:widowControl w:val="0"/>
      <w:autoSpaceDE w:val="0"/>
      <w:autoSpaceDN w:val="0"/>
      <w:spacing w:before="55"/>
      <w:ind w:left="236"/>
    </w:pPr>
    <w:rPr>
      <w:sz w:val="22"/>
      <w:szCs w:val="22"/>
      <w:lang w:eastAsia="en-US"/>
    </w:rPr>
  </w:style>
  <w:style w:type="paragraph" w:customStyle="1" w:styleId="font6">
    <w:name w:val="font6"/>
    <w:basedOn w:val="a"/>
    <w:rsid w:val="007A3AA4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7A3AA4"/>
    <w:pPr>
      <w:spacing w:before="100" w:beforeAutospacing="1" w:after="100" w:afterAutospacing="1"/>
    </w:pPr>
    <w:rPr>
      <w:color w:val="000000"/>
    </w:rPr>
  </w:style>
  <w:style w:type="numbering" w:customStyle="1" w:styleId="36">
    <w:name w:val="Нет списка3"/>
    <w:next w:val="a2"/>
    <w:uiPriority w:val="99"/>
    <w:semiHidden/>
    <w:unhideWhenUsed/>
    <w:rsid w:val="007A3AA4"/>
  </w:style>
  <w:style w:type="table" w:customStyle="1" w:styleId="1e">
    <w:name w:val="Сетка таблицы1"/>
    <w:basedOn w:val="a1"/>
    <w:next w:val="afa"/>
    <w:rsid w:val="007A3AA4"/>
    <w:pPr>
      <w:spacing w:after="0" w:line="240" w:lineRule="atLeast"/>
    </w:pPr>
    <w:rPr>
      <w:rFonts w:ascii="Times New Roman CYR" w:eastAsia="Times New Roman" w:hAnsi="Times New Roman CYR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xl168">
    <w:name w:val="xl168"/>
    <w:basedOn w:val="a"/>
    <w:rsid w:val="007A3AA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3A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3A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3AA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3AA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7A3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7A3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7A3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3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7A3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7A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7A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7A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7A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7A3AA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189">
    <w:name w:val="xl189"/>
    <w:basedOn w:val="a"/>
    <w:rsid w:val="007A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190">
    <w:name w:val="xl190"/>
    <w:basedOn w:val="a"/>
    <w:rsid w:val="007A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191">
    <w:name w:val="xl191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7A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7A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7A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7A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2">
    <w:name w:val="xl202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3">
    <w:name w:val="xl203"/>
    <w:basedOn w:val="a"/>
    <w:rsid w:val="007A3AA4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204">
    <w:name w:val="xl204"/>
    <w:basedOn w:val="a"/>
    <w:rsid w:val="007A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205">
    <w:name w:val="xl205"/>
    <w:basedOn w:val="a"/>
    <w:rsid w:val="007A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206">
    <w:name w:val="xl206"/>
    <w:basedOn w:val="a"/>
    <w:rsid w:val="007A3AA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207">
    <w:name w:val="xl207"/>
    <w:basedOn w:val="a"/>
    <w:rsid w:val="007A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7A3AA4"/>
    <w:pPr>
      <w:widowControl w:val="0"/>
      <w:autoSpaceDE w:val="0"/>
      <w:autoSpaceDN w:val="0"/>
      <w:ind w:left="1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7A3AA4"/>
    <w:pPr>
      <w:widowControl w:val="0"/>
      <w:autoSpaceDE w:val="0"/>
      <w:autoSpaceDN w:val="0"/>
      <w:spacing w:before="1"/>
      <w:ind w:left="234"/>
      <w:jc w:val="center"/>
      <w:outlineLvl w:val="2"/>
    </w:pPr>
    <w:rPr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7A3AA4"/>
    <w:pPr>
      <w:widowControl w:val="0"/>
      <w:autoSpaceDE w:val="0"/>
      <w:autoSpaceDN w:val="0"/>
      <w:ind w:left="953" w:right="965"/>
      <w:jc w:val="center"/>
      <w:outlineLvl w:val="3"/>
    </w:pPr>
    <w:rPr>
      <w:b/>
      <w:bCs/>
      <w:sz w:val="22"/>
      <w:szCs w:val="22"/>
      <w:lang w:eastAsia="en-US"/>
    </w:rPr>
  </w:style>
  <w:style w:type="character" w:styleId="afff0">
    <w:name w:val="Placeholder Text"/>
    <w:uiPriority w:val="99"/>
    <w:semiHidden/>
    <w:rsid w:val="007A3AA4"/>
    <w:rPr>
      <w:color w:val="808080"/>
    </w:rPr>
  </w:style>
  <w:style w:type="paragraph" w:customStyle="1" w:styleId="ConsPlusTextList1">
    <w:name w:val="ConsPlusTextList1"/>
    <w:uiPriority w:val="99"/>
    <w:rsid w:val="007A3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691B3FC6C6ADCFF7A1DD60A5B1235A4B2F046788689D474DC400215417CI" TargetMode="External"/><Relationship Id="rId13" Type="http://schemas.openxmlformats.org/officeDocument/2006/relationships/hyperlink" Target="consultantplus://offline/ref=5FA895306C898AB48A96432B02DC2B975F5B8DC9AD1C8A087F807F7214oEg1I" TargetMode="External"/><Relationship Id="rId18" Type="http://schemas.openxmlformats.org/officeDocument/2006/relationships/hyperlink" Target="consultantplus://offline/ref=7FA97B26A01517ADED804DB5FAC1D9FEB49A8EFAE1A4A80F0C11422C592A4E240C4A1A15A0AE530DT6GAL" TargetMode="External"/><Relationship Id="rId26" Type="http://schemas.openxmlformats.org/officeDocument/2006/relationships/hyperlink" Target="consultantplus://offline/ref=D7DFD734374D967E6E8DDB9060C753DF743B8034F8AA4E44D570742EFBCF54E39Dl4q4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EBDF7BDFACCCCC792FF82B6CA0827C7BEE3A75E083658B32BA813C9BE1dC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68691B3FC6C6ADCFF7A1DD60A5B1235A4B2F046788689D474DC4002151C87B364D85A1D7B61DBEC437CI" TargetMode="External"/><Relationship Id="rId12" Type="http://schemas.openxmlformats.org/officeDocument/2006/relationships/hyperlink" Target="consultantplus://offline/ref=8FA9C11FE736D5A1B6F0BDCB6104FF793520044492A2BA7E4B810FD3486E3F402C1B80EFFDB645WEp0K" TargetMode="External"/><Relationship Id="rId17" Type="http://schemas.openxmlformats.org/officeDocument/2006/relationships/hyperlink" Target="consultantplus://offline/ref=9E0F3AAEDA703BEF5D7B388460FC4F3202045A7933AC8BDA03F88B3CCCD57947DA5C36AEB2D6569C03ED9A2E2523CAEA5Fl033I" TargetMode="External"/><Relationship Id="rId25" Type="http://schemas.openxmlformats.org/officeDocument/2006/relationships/hyperlink" Target="consultantplus://offline/ref=D7DFD734374D967E6E8DC59D76AB0CD07435DB39FAA61A19887E7E7BlAq3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0F3AAEDA703BEF5D7B388460FC4F3202045A7933AF83D90FF58B3CCCD57947DA5C36AEB2D6569C03ED9A2E2523CAEA5Fl033I" TargetMode="External"/><Relationship Id="rId20" Type="http://schemas.openxmlformats.org/officeDocument/2006/relationships/hyperlink" Target="consultantplus://offline/ref=C6F19F2B21B7EE526ED60495863C4805EE194433A838C15B7ADC537F0EAC1EE2A7805045D2C97C63B68719E8F0q4mEC" TargetMode="External"/><Relationship Id="rId29" Type="http://schemas.openxmlformats.org/officeDocument/2006/relationships/hyperlink" Target="consultantplus://offline/ref=BAC35E7108AD5EAE22BC5769C1928C4E34D713DC131526AB65D8B5981598F3E840A9D7A9137786145AH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8691B3FC6C6ADCFF7A1DD60A5B1235A4B2F046788689D474DC4002151C87B364D85A1D7B61DCEF437EI" TargetMode="External"/><Relationship Id="rId11" Type="http://schemas.openxmlformats.org/officeDocument/2006/relationships/hyperlink" Target="consultantplus://offline/ref=8FA9C11FE736D5A1B6F0BDCB6104FF793526044C91A2BA7E4B810FD3486E3F402C1B80EFFDB646WEp5K" TargetMode="External"/><Relationship Id="rId24" Type="http://schemas.openxmlformats.org/officeDocument/2006/relationships/hyperlink" Target="consultantplus://offline/ref=C225A1C58363D7349144D1F081BC51DEC8B26756AC7206608841CBDC2F0837AC2A26CB6910914B6B35EC51DB52030259CAE3610ACB5203B2k2PFG" TargetMode="External"/><Relationship Id="rId32" Type="http://schemas.openxmlformats.org/officeDocument/2006/relationships/hyperlink" Target="consultantplus://offline/ref=6B9F9097DB3A604EE8DDB9EC9FFB225B113FC7E2E0A4BE27BEACE00EBB8C3F229430BB8ED673D542580BDB6678qFMCK" TargetMode="External"/><Relationship Id="rId5" Type="http://schemas.openxmlformats.org/officeDocument/2006/relationships/hyperlink" Target="consultantplus://offline/ref=D68691B3FC6C6ADCFF7A1DD60A5B1235A4B2F046788689D474DC4002151C87B364D85A1D7B61DDE34377I" TargetMode="External"/><Relationship Id="rId15" Type="http://schemas.openxmlformats.org/officeDocument/2006/relationships/hyperlink" Target="consultantplus://offline/ref=9E0F3AAEDA703BEF5D7B388460FC4F3202045A7933A883DA08FB8B3CCCD57947DA5C36AEB2D6569C03ED9A2E2523CAEA5Fl033I" TargetMode="External"/><Relationship Id="rId23" Type="http://schemas.openxmlformats.org/officeDocument/2006/relationships/hyperlink" Target="consultantplus://offline/ref=C6F19F2B21B7EE526ED60495863C4805EE134230AD3BC15B7ADC537F0EAC1EE2B5800849D3CB6560B1924FB9B5121AB451E8896EFBFA92B9q0m5C" TargetMode="External"/><Relationship Id="rId28" Type="http://schemas.openxmlformats.org/officeDocument/2006/relationships/hyperlink" Target="consultantplus://offline/ref=D7DFD734374D967E6E8DC59D76AB0CD07435DB39FAA61A19887E7E7BlAq3D" TargetMode="External"/><Relationship Id="rId10" Type="http://schemas.openxmlformats.org/officeDocument/2006/relationships/hyperlink" Target="consultantplus://offline/ref=D68691B3FC6C6ADCFF7A1DD60A5B1235A4B2F046788689D474DC4002151C87B364D85A1D7B61DBEC437CI" TargetMode="External"/><Relationship Id="rId19" Type="http://schemas.openxmlformats.org/officeDocument/2006/relationships/hyperlink" Target="consultantplus://offline/ref=14765E0F3161C71B44F272ABB59F1B383D20BBEEE12BEBCD12D685301Fc2OBL" TargetMode="External"/><Relationship Id="rId31" Type="http://schemas.openxmlformats.org/officeDocument/2006/relationships/hyperlink" Target="consultantplus://offline/ref=6B9F9097DB3A604EE8DDB9EC9FFB225B113FC7E2E0A4BE27BEACE00EBB8C3F229430BB8ED673D542580BDB6678qFM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691B3FC6C6ADCFF7A1DD60A5B1235A4B2F046788689D474DC4002151C87B364D85A1D7B61DBEF437BI" TargetMode="External"/><Relationship Id="rId14" Type="http://schemas.openxmlformats.org/officeDocument/2006/relationships/hyperlink" Target="http://www.web-pacient.ru" TargetMode="External"/><Relationship Id="rId22" Type="http://schemas.openxmlformats.org/officeDocument/2006/relationships/hyperlink" Target="consultantplus://offline/ref=D7DFD734374D967E6E8DC59D76AB0CD07637DD3BFBAD471380277279A49F52B6DD044FCDE6EFEE00l7q8D" TargetMode="External"/><Relationship Id="rId27" Type="http://schemas.openxmlformats.org/officeDocument/2006/relationships/hyperlink" Target="consultantplus://offline/ref=D7DFD734374D967E6E8DDB9060C753DF743B8034F8AF4447DC71742EFBCF54E39Dl4q4D" TargetMode="External"/><Relationship Id="rId30" Type="http://schemas.openxmlformats.org/officeDocument/2006/relationships/hyperlink" Target="consultantplus://offline/ref=681B60F0896DC1A1DF4773316CE188BB62CCE0CA86E2E0C9E2D1E944B0E251CDAC6A779A80CC8FED529E30B30B282309EAF3D94B49S9U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10491</Words>
  <Characters>59805</Characters>
  <Application>Microsoft Office Word</Application>
  <DocSecurity>0</DocSecurity>
  <Lines>498</Lines>
  <Paragraphs>140</Paragraphs>
  <ScaleCrop>false</ScaleCrop>
  <Company/>
  <LinksUpToDate>false</LinksUpToDate>
  <CharactersWithSpaces>70156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2022-04-06T07:24:00Z</dcterms:created>
  <dcterms:modified xsi:type="dcterms:W3CDTF">2022-04-06T07:26:00Z</dcterms:modified>
</cp:coreProperties>
</file>